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A4C2" w14:textId="59AAF833" w:rsidR="001B584A" w:rsidRDefault="00263C69" w:rsidP="001B584A">
      <w:pPr>
        <w:tabs>
          <w:tab w:val="left" w:pos="2115"/>
        </w:tabs>
        <w:rPr>
          <w:sz w:val="44"/>
          <w:szCs w:val="44"/>
          <w:lang w:val="mk-MK"/>
        </w:rPr>
      </w:pPr>
      <w:r>
        <w:rPr>
          <w:noProof/>
          <w:sz w:val="44"/>
          <w:szCs w:val="44"/>
          <w:lang w:val="mk-MK" w:eastAsia="mk-MK"/>
        </w:rPr>
        <w:drawing>
          <wp:anchor distT="0" distB="0" distL="114300" distR="114300" simplePos="0" relativeHeight="251658240" behindDoc="1" locked="0" layoutInCell="1" allowOverlap="1" wp14:anchorId="493EBF0E" wp14:editId="4706D161">
            <wp:simplePos x="0" y="0"/>
            <wp:positionH relativeFrom="margin">
              <wp:posOffset>4505325</wp:posOffset>
            </wp:positionH>
            <wp:positionV relativeFrom="paragraph">
              <wp:posOffset>452755</wp:posOffset>
            </wp:positionV>
            <wp:extent cx="1028700" cy="1028700"/>
            <wp:effectExtent l="0" t="0" r="0" b="0"/>
            <wp:wrapTight wrapText="bothSides">
              <wp:wrapPolygon edited="0">
                <wp:start x="8800" y="0"/>
                <wp:lineTo x="5600" y="1200"/>
                <wp:lineTo x="400" y="5200"/>
                <wp:lineTo x="0" y="9600"/>
                <wp:lineTo x="0" y="14000"/>
                <wp:lineTo x="4400" y="20400"/>
                <wp:lineTo x="16400" y="20400"/>
                <wp:lineTo x="21200" y="14400"/>
                <wp:lineTo x="21200" y="11200"/>
                <wp:lineTo x="20800" y="4800"/>
                <wp:lineTo x="15600" y="800"/>
                <wp:lineTo x="12000" y="0"/>
                <wp:lineTo x="8800" y="0"/>
              </wp:wrapPolygon>
            </wp:wrapTight>
            <wp:docPr id="4" name="Picture 1" descr="C:\Users\Marija.Kamceva\Desktop\КЕМ-2022\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Kamceva\Desktop\КЕМ-2022\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584A">
        <w:rPr>
          <w:sz w:val="44"/>
          <w:szCs w:val="44"/>
          <w:lang w:val="mk-MK"/>
        </w:rPr>
        <w:tab/>
        <w:t xml:space="preserve">                  </w:t>
      </w:r>
    </w:p>
    <w:p w14:paraId="6291108D" w14:textId="6E5936BE" w:rsidR="00263C69" w:rsidRDefault="00263C69" w:rsidP="00263C69">
      <w:pPr>
        <w:rPr>
          <w:sz w:val="44"/>
          <w:szCs w:val="44"/>
          <w:lang w:val="mk-MK"/>
        </w:rPr>
      </w:pPr>
      <w:r>
        <w:rPr>
          <w:noProof/>
          <w:sz w:val="44"/>
          <w:szCs w:val="44"/>
          <w:lang w:val="mk-MK" w:eastAsia="mk-MK"/>
        </w:rPr>
        <w:drawing>
          <wp:inline distT="0" distB="0" distL="0" distR="0" wp14:anchorId="26E01E73" wp14:editId="27B97A0F">
            <wp:extent cx="914400" cy="914400"/>
            <wp:effectExtent l="0" t="0" r="0" b="0"/>
            <wp:docPr id="6" name="Picture 3" descr="C:\Users\Marija.Kamcev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ja.Kamceva\Desktop\download.jpg"/>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1B584A">
        <w:rPr>
          <w:sz w:val="44"/>
          <w:szCs w:val="44"/>
          <w:lang w:val="mk-MK"/>
        </w:rPr>
        <w:t xml:space="preserve"> </w:t>
      </w:r>
    </w:p>
    <w:p w14:paraId="6F95F8A7" w14:textId="77777777" w:rsidR="00263C69" w:rsidRDefault="00263C69" w:rsidP="00263C69">
      <w:pPr>
        <w:rPr>
          <w:sz w:val="44"/>
          <w:szCs w:val="44"/>
          <w:lang w:val="mk-MK"/>
        </w:rPr>
      </w:pPr>
    </w:p>
    <w:p w14:paraId="71728389" w14:textId="5FBB1CCF" w:rsidR="001B584A" w:rsidRDefault="001B584A" w:rsidP="00F020FF">
      <w:pPr>
        <w:pStyle w:val="Title"/>
        <w:rPr>
          <w:lang w:val="mk-MK"/>
        </w:rPr>
      </w:pPr>
      <w:r>
        <w:rPr>
          <w:lang w:val="mk-MK"/>
        </w:rPr>
        <w:t>П</w:t>
      </w:r>
      <w:r w:rsidRPr="00845B21">
        <w:rPr>
          <w:lang w:val="mk-MK"/>
        </w:rPr>
        <w:t>рограма за еднакви можности на Општина Кавадарци за 202</w:t>
      </w:r>
      <w:r>
        <w:t>4</w:t>
      </w:r>
      <w:r w:rsidRPr="00845B21">
        <w:rPr>
          <w:lang w:val="mk-MK"/>
        </w:rPr>
        <w:t xml:space="preserve"> година</w:t>
      </w:r>
    </w:p>
    <w:p w14:paraId="436DDC55" w14:textId="68AA8F27" w:rsidR="00F020FF" w:rsidRDefault="00F020FF" w:rsidP="00F020FF">
      <w:pPr>
        <w:rPr>
          <w:lang w:val="mk-MK"/>
        </w:rPr>
      </w:pPr>
    </w:p>
    <w:p w14:paraId="7242C90B" w14:textId="0727B132" w:rsidR="00F020FF" w:rsidRDefault="00F020FF" w:rsidP="00F020FF">
      <w:pPr>
        <w:rPr>
          <w:lang w:val="mk-MK"/>
        </w:rPr>
      </w:pPr>
    </w:p>
    <w:p w14:paraId="18C58AEE" w14:textId="6D6F960A" w:rsidR="00F020FF" w:rsidRDefault="00F020FF" w:rsidP="00F020FF">
      <w:pPr>
        <w:rPr>
          <w:lang w:val="mk-MK"/>
        </w:rPr>
      </w:pPr>
    </w:p>
    <w:p w14:paraId="6CDBE5B5" w14:textId="4B083622" w:rsidR="00F020FF" w:rsidRDefault="00F020FF" w:rsidP="00F020FF">
      <w:pPr>
        <w:rPr>
          <w:lang w:val="mk-MK"/>
        </w:rPr>
      </w:pPr>
    </w:p>
    <w:p w14:paraId="1511870D" w14:textId="5C76C940" w:rsidR="00F020FF" w:rsidRDefault="00F020FF" w:rsidP="00F020FF">
      <w:pPr>
        <w:rPr>
          <w:lang w:val="mk-MK"/>
        </w:rPr>
      </w:pPr>
    </w:p>
    <w:p w14:paraId="512D0F89" w14:textId="1AF69EF7" w:rsidR="001B584A" w:rsidRPr="00C938C9" w:rsidRDefault="00F020FF" w:rsidP="005B6130">
      <w:pPr>
        <w:pStyle w:val="IntenseQuote"/>
        <w:rPr>
          <w:color w:val="000000" w:themeColor="text1"/>
          <w:lang w:val="mk-MK"/>
        </w:rPr>
      </w:pPr>
      <w:proofErr w:type="spellStart"/>
      <w:r w:rsidRPr="005B6130">
        <w:rPr>
          <w:rStyle w:val="SubtleEmphasis"/>
          <w:i/>
          <w:iCs/>
          <w:color w:val="000000" w:themeColor="text1"/>
        </w:rPr>
        <w:t>Програмата</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на</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Комисијата</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за</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еднакви</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можности</w:t>
      </w:r>
      <w:proofErr w:type="spellEnd"/>
      <w:r w:rsidRPr="005B6130">
        <w:rPr>
          <w:rStyle w:val="SubtleEmphasis"/>
          <w:i/>
          <w:iCs/>
          <w:color w:val="000000" w:themeColor="text1"/>
        </w:rPr>
        <w:t xml:space="preserve"> е </w:t>
      </w:r>
      <w:proofErr w:type="spellStart"/>
      <w:r w:rsidRPr="005B6130">
        <w:rPr>
          <w:rStyle w:val="SubtleEmphasis"/>
          <w:i/>
          <w:iCs/>
          <w:color w:val="000000" w:themeColor="text1"/>
        </w:rPr>
        <w:t>документ</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со</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кој</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се</w:t>
      </w:r>
      <w:proofErr w:type="spellEnd"/>
      <w:r w:rsidRPr="005B6130">
        <w:rPr>
          <w:rStyle w:val="SubtleEmphasis"/>
          <w:i/>
          <w:iCs/>
          <w:color w:val="000000" w:themeColor="text1"/>
        </w:rPr>
        <w:t xml:space="preserve"> </w:t>
      </w:r>
      <w:proofErr w:type="spellStart"/>
      <w:r w:rsidRPr="005B6130">
        <w:rPr>
          <w:rStyle w:val="SubtleEmphasis"/>
          <w:i/>
          <w:iCs/>
          <w:color w:val="000000" w:themeColor="text1"/>
        </w:rPr>
        <w:t>воспостав</w:t>
      </w:r>
      <w:r w:rsidR="005B6130" w:rsidRPr="005B6130">
        <w:rPr>
          <w:rStyle w:val="SubtleEmphasis"/>
          <w:i/>
          <w:iCs/>
          <w:color w:val="000000" w:themeColor="text1"/>
        </w:rPr>
        <w:t>ува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сеопфатна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рамка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за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понатамошни</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активности</w:t>
      </w:r>
      <w:proofErr w:type="spellEnd"/>
      <w:r w:rsidR="005B6130" w:rsidRPr="005B6130">
        <w:rPr>
          <w:rStyle w:val="SubtleEmphasis"/>
          <w:i/>
          <w:iCs/>
          <w:color w:val="000000" w:themeColor="text1"/>
        </w:rPr>
        <w:t xml:space="preserve"> и </w:t>
      </w:r>
      <w:proofErr w:type="spellStart"/>
      <w:r w:rsidR="005B6130" w:rsidRPr="005B6130">
        <w:rPr>
          <w:rStyle w:val="SubtleEmphasis"/>
          <w:i/>
          <w:iCs/>
          <w:color w:val="000000" w:themeColor="text1"/>
        </w:rPr>
        <w:t>мерки</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во</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насока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на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унапредување</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на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родовата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еднаквост</w:t>
      </w:r>
      <w:proofErr w:type="spellEnd"/>
      <w:r w:rsidR="005B6130" w:rsidRPr="005B6130">
        <w:rPr>
          <w:rStyle w:val="SubtleEmphasis"/>
          <w:i/>
          <w:iCs/>
          <w:color w:val="000000" w:themeColor="text1"/>
        </w:rPr>
        <w:t xml:space="preserve"> и </w:t>
      </w:r>
      <w:proofErr w:type="spellStart"/>
      <w:r w:rsidR="005B6130" w:rsidRPr="005B6130">
        <w:rPr>
          <w:rStyle w:val="SubtleEmphasis"/>
          <w:i/>
          <w:iCs/>
          <w:color w:val="000000" w:themeColor="text1"/>
        </w:rPr>
        <w:t>зајакнување</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на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мажите</w:t>
      </w:r>
      <w:proofErr w:type="spellEnd"/>
      <w:r w:rsidR="005B6130" w:rsidRPr="005B6130">
        <w:rPr>
          <w:rStyle w:val="SubtleEmphasis"/>
          <w:i/>
          <w:iCs/>
          <w:color w:val="000000" w:themeColor="text1"/>
        </w:rPr>
        <w:t xml:space="preserve"> и </w:t>
      </w:r>
      <w:proofErr w:type="spellStart"/>
      <w:r w:rsidR="005B6130" w:rsidRPr="005B6130">
        <w:rPr>
          <w:rStyle w:val="SubtleEmphasis"/>
          <w:i/>
          <w:iCs/>
          <w:color w:val="000000" w:themeColor="text1"/>
        </w:rPr>
        <w:t>жените</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во</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локалната</w:t>
      </w:r>
      <w:proofErr w:type="spellEnd"/>
      <w:r w:rsidR="005B6130" w:rsidRPr="005B6130">
        <w:rPr>
          <w:rStyle w:val="SubtleEmphasis"/>
          <w:i/>
          <w:iCs/>
          <w:color w:val="000000" w:themeColor="text1"/>
        </w:rPr>
        <w:t xml:space="preserve"> </w:t>
      </w:r>
      <w:proofErr w:type="spellStart"/>
      <w:r w:rsidR="005B6130" w:rsidRPr="005B6130">
        <w:rPr>
          <w:rStyle w:val="SubtleEmphasis"/>
          <w:i/>
          <w:iCs/>
          <w:color w:val="000000" w:themeColor="text1"/>
        </w:rPr>
        <w:t>заедница</w:t>
      </w:r>
      <w:proofErr w:type="spellEnd"/>
      <w:r w:rsidR="00C938C9">
        <w:rPr>
          <w:rStyle w:val="SubtleEmphasis"/>
          <w:i/>
          <w:iCs/>
          <w:color w:val="000000" w:themeColor="text1"/>
          <w:lang w:val="mk-MK"/>
        </w:rPr>
        <w:t xml:space="preserve"> за 2024 година</w:t>
      </w:r>
    </w:p>
    <w:p w14:paraId="48B9E2D8" w14:textId="3489CF0F" w:rsidR="001B584A" w:rsidRDefault="001B584A" w:rsidP="00263C69">
      <w:pPr>
        <w:rPr>
          <w:sz w:val="44"/>
          <w:szCs w:val="44"/>
          <w:lang w:val="mk-MK"/>
        </w:rPr>
      </w:pPr>
    </w:p>
    <w:p w14:paraId="1E405DC6" w14:textId="0A05EC68" w:rsidR="001B584A" w:rsidRDefault="00263C69" w:rsidP="00263C69">
      <w:pPr>
        <w:rPr>
          <w:sz w:val="44"/>
          <w:szCs w:val="44"/>
          <w:lang w:val="mk-MK"/>
        </w:rPr>
      </w:pPr>
      <w:r>
        <w:rPr>
          <w:sz w:val="44"/>
          <w:szCs w:val="44"/>
          <w:lang w:val="mk-MK"/>
        </w:rPr>
        <w:t xml:space="preserve">                     </w:t>
      </w:r>
    </w:p>
    <w:p w14:paraId="265A3E96" w14:textId="45DCB7B2" w:rsidR="001B584A" w:rsidRDefault="001B584A" w:rsidP="00263C69">
      <w:pPr>
        <w:rPr>
          <w:sz w:val="44"/>
          <w:szCs w:val="44"/>
          <w:lang w:val="mk-MK"/>
        </w:rPr>
      </w:pPr>
    </w:p>
    <w:p w14:paraId="5CC7F853" w14:textId="77777777" w:rsidR="001B584A" w:rsidRDefault="001B584A" w:rsidP="001B584A">
      <w:pPr>
        <w:rPr>
          <w:sz w:val="44"/>
          <w:szCs w:val="44"/>
          <w:lang w:val="mk-MK"/>
        </w:rPr>
      </w:pPr>
    </w:p>
    <w:p w14:paraId="7E8E5E8B" w14:textId="77777777" w:rsidR="001B584A" w:rsidRDefault="001B584A" w:rsidP="001B584A">
      <w:pPr>
        <w:rPr>
          <w:sz w:val="44"/>
          <w:szCs w:val="44"/>
          <w:lang w:val="mk-MK"/>
        </w:rPr>
      </w:pPr>
    </w:p>
    <w:p w14:paraId="36CDE4E5" w14:textId="77777777" w:rsidR="001B584A" w:rsidRPr="00F75BB5" w:rsidRDefault="001B584A" w:rsidP="001B584A">
      <w:pPr>
        <w:jc w:val="center"/>
        <w:rPr>
          <w:b/>
          <w:sz w:val="32"/>
          <w:szCs w:val="32"/>
        </w:rPr>
      </w:pPr>
      <w:r w:rsidRPr="00F75BB5">
        <w:rPr>
          <w:b/>
          <w:sz w:val="32"/>
          <w:szCs w:val="32"/>
          <w:lang w:val="mk-MK"/>
        </w:rPr>
        <w:lastRenderedPageBreak/>
        <w:t>1.Вовед</w:t>
      </w:r>
    </w:p>
    <w:p w14:paraId="13D2FC56" w14:textId="77777777" w:rsidR="001B584A" w:rsidRPr="00C938C9" w:rsidRDefault="001B584A" w:rsidP="00C938C9">
      <w:pPr>
        <w:ind w:firstLine="720"/>
        <w:jc w:val="both"/>
        <w:rPr>
          <w:rFonts w:ascii="Times New Roman" w:hAnsi="Times New Roman" w:cs="Times New Roman"/>
          <w:sz w:val="24"/>
          <w:szCs w:val="24"/>
          <w:lang w:val="mk-MK"/>
        </w:rPr>
      </w:pPr>
      <w:r w:rsidRPr="00C938C9">
        <w:rPr>
          <w:rFonts w:ascii="Times New Roman" w:hAnsi="Times New Roman" w:cs="Times New Roman"/>
          <w:sz w:val="24"/>
          <w:szCs w:val="24"/>
          <w:lang w:val="mk-MK"/>
        </w:rPr>
        <w:t>Врз основа на Националната стратегија за родова еднаквост која е основен стратешки документ на Република Македонија со оваа Програма се стремиме кон унапредување на состојбата на родовата еднаквост во согласност со законските обврски, регулативи и зајакнување на положбата на жената во локалната заедница.</w:t>
      </w:r>
    </w:p>
    <w:p w14:paraId="20272C3C" w14:textId="7E7EEE6C" w:rsidR="001B584A" w:rsidRPr="00C938C9" w:rsidRDefault="001B584A" w:rsidP="001B584A">
      <w:pPr>
        <w:jc w:val="both"/>
        <w:rPr>
          <w:rFonts w:ascii="Times New Roman" w:hAnsi="Times New Roman" w:cs="Times New Roman"/>
          <w:sz w:val="24"/>
          <w:szCs w:val="24"/>
          <w:lang w:val="mk-MK"/>
        </w:rPr>
      </w:pPr>
      <w:r w:rsidRPr="00C938C9">
        <w:rPr>
          <w:rFonts w:ascii="Times New Roman" w:hAnsi="Times New Roman" w:cs="Times New Roman"/>
          <w:sz w:val="24"/>
          <w:szCs w:val="24"/>
          <w:lang w:val="mk-MK"/>
        </w:rPr>
        <w:t>Со оваа програма сакаме да</w:t>
      </w:r>
      <w:r w:rsidR="00C938C9">
        <w:rPr>
          <w:rFonts w:ascii="Times New Roman" w:hAnsi="Times New Roman" w:cs="Times New Roman"/>
          <w:sz w:val="24"/>
          <w:szCs w:val="24"/>
          <w:lang w:val="mk-MK"/>
        </w:rPr>
        <w:t xml:space="preserve"> овозможиме зголемување на учеството на жените во процесите на креирање политики на локално ниво</w:t>
      </w:r>
      <w:r w:rsidRPr="00C938C9">
        <w:rPr>
          <w:rFonts w:ascii="Times New Roman" w:hAnsi="Times New Roman" w:cs="Times New Roman"/>
          <w:sz w:val="24"/>
          <w:szCs w:val="24"/>
          <w:lang w:val="mk-MK"/>
        </w:rPr>
        <w:t>. Главни предизвици во постигнување на родова еднаквост во општината се ниското ниво на економска активност на жените, ниското учество на жените во донесување на важни одлуки како е недостигот на родово разделена статитика во јавните институции. Предизвици со кои се соочуваат жените во општина Кавадарци се традиционалните родови улоги и стереотипи кои се провлекуваат со векови, интерсекциска дискриминација и отежнат пристап до информации, одредени услуги и високата стапка на насилство врз жените.</w:t>
      </w:r>
    </w:p>
    <w:p w14:paraId="19D8CE18" w14:textId="77777777" w:rsidR="001B584A" w:rsidRPr="00C938C9" w:rsidRDefault="001B584A" w:rsidP="001B584A">
      <w:pPr>
        <w:jc w:val="center"/>
        <w:rPr>
          <w:rFonts w:ascii="Times New Roman" w:hAnsi="Times New Roman" w:cs="Times New Roman"/>
          <w:b/>
          <w:sz w:val="24"/>
          <w:szCs w:val="24"/>
          <w:lang w:val="mk-MK"/>
        </w:rPr>
      </w:pPr>
      <w:r w:rsidRPr="00C938C9">
        <w:rPr>
          <w:rFonts w:ascii="Times New Roman" w:hAnsi="Times New Roman" w:cs="Times New Roman"/>
          <w:b/>
          <w:sz w:val="24"/>
          <w:szCs w:val="24"/>
          <w:lang w:val="mk-MK"/>
        </w:rPr>
        <w:t>2. Анализа на состојбата</w:t>
      </w:r>
    </w:p>
    <w:p w14:paraId="2D672F75" w14:textId="464D384B" w:rsidR="001B584A" w:rsidRPr="00C938C9" w:rsidRDefault="001B584A" w:rsidP="006018C7">
      <w:pPr>
        <w:jc w:val="both"/>
        <w:rPr>
          <w:rFonts w:ascii="Times New Roman" w:hAnsi="Times New Roman" w:cs="Times New Roman"/>
          <w:sz w:val="24"/>
          <w:szCs w:val="24"/>
          <w:lang w:val="mk-MK"/>
        </w:rPr>
      </w:pPr>
      <w:r w:rsidRPr="00C938C9">
        <w:rPr>
          <w:rFonts w:ascii="Times New Roman" w:hAnsi="Times New Roman" w:cs="Times New Roman"/>
          <w:sz w:val="24"/>
          <w:szCs w:val="24"/>
          <w:lang w:val="mk-MK"/>
        </w:rPr>
        <w:br/>
      </w:r>
      <w:r w:rsidR="006018C7">
        <w:rPr>
          <w:rFonts w:ascii="Times New Roman" w:hAnsi="Times New Roman" w:cs="Times New Roman"/>
          <w:sz w:val="24"/>
          <w:szCs w:val="24"/>
        </w:rPr>
        <w:t xml:space="preserve">                    </w:t>
      </w:r>
      <w:r w:rsidRPr="00C938C9">
        <w:rPr>
          <w:rFonts w:ascii="Times New Roman" w:hAnsi="Times New Roman" w:cs="Times New Roman"/>
          <w:sz w:val="24"/>
          <w:szCs w:val="24"/>
          <w:lang w:val="mk-MK"/>
        </w:rPr>
        <w:t>Општина Кавадарци има изработено Социјален план за 2021-2024 година каде имаме направено мапирање на состојбата жените и мажите на пазарот на трудот, жените и мажите жртви на семејно насилство, лица со попреченост, самохрани родители, жени и мажи на раководни функции во општината. Податоците од овој социјален план се доволен индикатор кој укажува на тоа кои се приоритетни цели и потреби кај мажите и жените.</w:t>
      </w:r>
    </w:p>
    <w:p w14:paraId="6A9472F1" w14:textId="35F43639" w:rsidR="001B584A" w:rsidRDefault="001B584A" w:rsidP="001B584A">
      <w:pPr>
        <w:jc w:val="both"/>
        <w:rPr>
          <w:rFonts w:ascii="Times New Roman" w:hAnsi="Times New Roman" w:cs="Times New Roman"/>
          <w:sz w:val="24"/>
          <w:szCs w:val="24"/>
          <w:lang w:val="mk-MK"/>
        </w:rPr>
      </w:pPr>
      <w:r w:rsidRPr="00C938C9">
        <w:rPr>
          <w:rFonts w:ascii="Times New Roman" w:hAnsi="Times New Roman" w:cs="Times New Roman"/>
          <w:sz w:val="24"/>
          <w:szCs w:val="24"/>
          <w:lang w:val="mk-MK"/>
        </w:rPr>
        <w:t xml:space="preserve">Во вкупното резидентно население на Република Северна Македонија 50,4% се жени, а 49,6% се мажи. </w:t>
      </w:r>
    </w:p>
    <w:p w14:paraId="74D0E8FE" w14:textId="1B758079" w:rsidR="00C938C9" w:rsidRPr="00541897" w:rsidRDefault="00C938C9" w:rsidP="001B584A">
      <w:pPr>
        <w:jc w:val="both"/>
        <w:rPr>
          <w:rFonts w:ascii="Times New Roman" w:hAnsi="Times New Roman" w:cs="Times New Roman"/>
          <w:sz w:val="24"/>
          <w:szCs w:val="24"/>
        </w:rPr>
      </w:pPr>
      <w:r>
        <w:rPr>
          <w:rFonts w:ascii="Times New Roman" w:hAnsi="Times New Roman" w:cs="Times New Roman"/>
          <w:sz w:val="24"/>
          <w:szCs w:val="24"/>
          <w:lang w:val="mk-MK"/>
        </w:rPr>
        <w:t xml:space="preserve">Исто така во Општина Кавадарци изминатата година се изработи Стратегија за родова еднаквост 2024-2027 година </w:t>
      </w:r>
      <w:r w:rsidR="008833CE">
        <w:rPr>
          <w:rFonts w:ascii="Times New Roman" w:hAnsi="Times New Roman" w:cs="Times New Roman"/>
          <w:sz w:val="24"/>
          <w:szCs w:val="24"/>
          <w:lang w:val="mk-MK"/>
        </w:rPr>
        <w:t>каде се изработи анализа на статистички податоци кои ја п</w:t>
      </w:r>
      <w:r w:rsidR="006018C7">
        <w:rPr>
          <w:rFonts w:ascii="Times New Roman" w:hAnsi="Times New Roman" w:cs="Times New Roman"/>
          <w:sz w:val="24"/>
          <w:szCs w:val="24"/>
        </w:rPr>
        <w:t>o</w:t>
      </w:r>
      <w:r w:rsidR="008833CE">
        <w:rPr>
          <w:rFonts w:ascii="Times New Roman" w:hAnsi="Times New Roman" w:cs="Times New Roman"/>
          <w:sz w:val="24"/>
          <w:szCs w:val="24"/>
          <w:lang w:val="mk-MK"/>
        </w:rPr>
        <w:t>кажуваат фактичката состојба и потребите во општината кои се однесуваат на мажите и жените</w:t>
      </w:r>
      <w:r w:rsidR="00541897">
        <w:rPr>
          <w:rFonts w:ascii="Times New Roman" w:hAnsi="Times New Roman" w:cs="Times New Roman"/>
          <w:sz w:val="24"/>
          <w:szCs w:val="24"/>
          <w:lang w:val="mk-MK"/>
        </w:rPr>
        <w:t>.</w:t>
      </w:r>
    </w:p>
    <w:p w14:paraId="5C0A86C7" w14:textId="321BB179" w:rsidR="001B584A" w:rsidRDefault="001B584A" w:rsidP="001B584A">
      <w:pPr>
        <w:jc w:val="both"/>
        <w:rPr>
          <w:rFonts w:ascii="Times New Roman" w:hAnsi="Times New Roman" w:cs="Times New Roman"/>
          <w:sz w:val="24"/>
          <w:szCs w:val="24"/>
          <w:lang w:val="mk-MK"/>
        </w:rPr>
      </w:pPr>
      <w:r w:rsidRPr="00C938C9">
        <w:rPr>
          <w:rFonts w:ascii="Times New Roman" w:hAnsi="Times New Roman" w:cs="Times New Roman"/>
          <w:sz w:val="24"/>
          <w:szCs w:val="24"/>
          <w:lang w:val="mk-MK"/>
        </w:rPr>
        <w:t>Исто така во системот за евиденција на барања на граѓани во граѓанскиот информативен центар во општина Кавадарци  имаме пристап до информации за тоа какви барање имаат мажите какви жените, колку од нив се однесуваат на комунални дејности, колку на урбанизам, вработување, помош и друго.</w:t>
      </w:r>
    </w:p>
    <w:p w14:paraId="6B744426" w14:textId="3703D24E" w:rsidR="008833CE" w:rsidRPr="00C938C9" w:rsidRDefault="008833CE" w:rsidP="001B584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Врз основа на анкетен прашалник кој беше достапен се подготвија активностите на Програмата. Со цел да се земат во обзир потребите на секој граѓанин и граѓанка и со потполнување на анкетата се земаа во обзир потребите на мажите и жените </w:t>
      </w:r>
    </w:p>
    <w:p w14:paraId="54BE3FD4" w14:textId="77777777" w:rsidR="001B584A" w:rsidRPr="00C938C9" w:rsidRDefault="001B584A" w:rsidP="001B584A">
      <w:pPr>
        <w:jc w:val="center"/>
        <w:rPr>
          <w:rFonts w:ascii="Times New Roman" w:hAnsi="Times New Roman" w:cs="Times New Roman"/>
          <w:b/>
          <w:sz w:val="24"/>
          <w:szCs w:val="24"/>
          <w:lang w:val="mk-MK"/>
        </w:rPr>
      </w:pPr>
    </w:p>
    <w:p w14:paraId="21A397BC" w14:textId="77777777" w:rsidR="001B584A" w:rsidRDefault="001B584A" w:rsidP="001B584A">
      <w:pPr>
        <w:jc w:val="center"/>
        <w:rPr>
          <w:b/>
          <w:sz w:val="28"/>
          <w:szCs w:val="28"/>
          <w:lang w:val="mk-MK"/>
        </w:rPr>
      </w:pPr>
    </w:p>
    <w:p w14:paraId="1C00DA78" w14:textId="77777777" w:rsidR="001B584A" w:rsidRDefault="001B584A" w:rsidP="001B584A">
      <w:pPr>
        <w:jc w:val="center"/>
        <w:rPr>
          <w:b/>
          <w:sz w:val="28"/>
          <w:szCs w:val="28"/>
          <w:lang w:val="mk-MK"/>
        </w:rPr>
      </w:pPr>
    </w:p>
    <w:p w14:paraId="67C9F8E5" w14:textId="77777777" w:rsidR="001B584A" w:rsidRDefault="001B584A" w:rsidP="001B584A">
      <w:pPr>
        <w:jc w:val="center"/>
        <w:rPr>
          <w:b/>
          <w:sz w:val="28"/>
          <w:szCs w:val="28"/>
          <w:lang w:val="mk-MK"/>
        </w:rPr>
      </w:pPr>
      <w:r w:rsidRPr="00F75BB5">
        <w:rPr>
          <w:b/>
          <w:sz w:val="28"/>
          <w:szCs w:val="28"/>
          <w:lang w:val="mk-MK"/>
        </w:rPr>
        <w:lastRenderedPageBreak/>
        <w:t>3. Цели</w:t>
      </w:r>
    </w:p>
    <w:p w14:paraId="4A5E5816" w14:textId="77777777" w:rsidR="001B584A" w:rsidRPr="006018C7" w:rsidRDefault="001B584A" w:rsidP="001B584A">
      <w:pPr>
        <w:jc w:val="both"/>
        <w:rPr>
          <w:rFonts w:ascii="Times New Roman" w:hAnsi="Times New Roman" w:cs="Times New Roman"/>
          <w:b/>
          <w:sz w:val="24"/>
          <w:szCs w:val="24"/>
          <w:lang w:val="mk-MK"/>
        </w:rPr>
      </w:pPr>
      <w:r w:rsidRPr="006018C7">
        <w:rPr>
          <w:rFonts w:ascii="Times New Roman" w:hAnsi="Times New Roman" w:cs="Times New Roman"/>
          <w:sz w:val="24"/>
          <w:szCs w:val="24"/>
          <w:lang w:val="mk-MK"/>
        </w:rPr>
        <w:t>1.Подобрување на информираноста на мажите и жените за  сервисите и услугите кои можат да ги користат во јавните институции во рамките на локалната самоуправа и комисиите при советот.</w:t>
      </w:r>
    </w:p>
    <w:p w14:paraId="2066173D" w14:textId="77777777" w:rsidR="001B584A" w:rsidRPr="006018C7" w:rsidRDefault="001B584A" w:rsidP="001B584A">
      <w:pPr>
        <w:jc w:val="both"/>
        <w:rPr>
          <w:rFonts w:ascii="Times New Roman" w:hAnsi="Times New Roman" w:cs="Times New Roman"/>
          <w:sz w:val="24"/>
          <w:szCs w:val="24"/>
          <w:lang w:val="mk-MK"/>
        </w:rPr>
      </w:pPr>
      <w:r w:rsidRPr="006018C7">
        <w:rPr>
          <w:rFonts w:ascii="Times New Roman" w:hAnsi="Times New Roman" w:cs="Times New Roman"/>
          <w:sz w:val="24"/>
          <w:szCs w:val="24"/>
          <w:lang w:val="mk-MK"/>
        </w:rPr>
        <w:t>2.Зајакнување и поттикнување на женското претпримеништво во локалната заедница</w:t>
      </w:r>
    </w:p>
    <w:p w14:paraId="0796516F" w14:textId="47589E08" w:rsidR="001B584A" w:rsidRPr="006018C7" w:rsidRDefault="001B584A" w:rsidP="001B584A">
      <w:pPr>
        <w:jc w:val="both"/>
        <w:rPr>
          <w:rFonts w:ascii="Times New Roman" w:hAnsi="Times New Roman" w:cs="Times New Roman"/>
          <w:sz w:val="24"/>
          <w:szCs w:val="24"/>
          <w:lang w:val="mk-MK"/>
        </w:rPr>
      </w:pPr>
      <w:r w:rsidRPr="006018C7">
        <w:rPr>
          <w:rFonts w:ascii="Times New Roman" w:hAnsi="Times New Roman" w:cs="Times New Roman"/>
          <w:sz w:val="24"/>
          <w:szCs w:val="24"/>
          <w:lang w:val="mk-MK"/>
        </w:rPr>
        <w:t xml:space="preserve">3.Подигнување на свеста кај мажите и жените </w:t>
      </w:r>
      <w:r w:rsidR="00B87ED3">
        <w:rPr>
          <w:rFonts w:ascii="Times New Roman" w:hAnsi="Times New Roman" w:cs="Times New Roman"/>
          <w:sz w:val="24"/>
          <w:szCs w:val="24"/>
          <w:lang w:val="mk-MK"/>
        </w:rPr>
        <w:t xml:space="preserve">за </w:t>
      </w:r>
      <w:r w:rsidRPr="006018C7">
        <w:rPr>
          <w:rFonts w:ascii="Times New Roman" w:hAnsi="Times New Roman" w:cs="Times New Roman"/>
          <w:sz w:val="24"/>
          <w:szCs w:val="24"/>
          <w:lang w:val="mk-MK"/>
        </w:rPr>
        <w:t>родовата еднаквост во средината во која живеат</w:t>
      </w:r>
    </w:p>
    <w:p w14:paraId="50D22B57" w14:textId="179B203F" w:rsidR="001849E9" w:rsidRPr="006018C7" w:rsidRDefault="001849E9" w:rsidP="001B584A">
      <w:pPr>
        <w:jc w:val="both"/>
        <w:rPr>
          <w:rFonts w:ascii="Times New Roman" w:hAnsi="Times New Roman" w:cs="Times New Roman"/>
          <w:sz w:val="24"/>
          <w:szCs w:val="24"/>
          <w:lang w:val="mk-MK"/>
        </w:rPr>
      </w:pPr>
      <w:r w:rsidRPr="006018C7">
        <w:rPr>
          <w:rFonts w:ascii="Times New Roman" w:hAnsi="Times New Roman" w:cs="Times New Roman"/>
          <w:sz w:val="24"/>
          <w:szCs w:val="24"/>
        </w:rPr>
        <w:t xml:space="preserve">4. </w:t>
      </w:r>
      <w:r w:rsidRPr="006018C7">
        <w:rPr>
          <w:rFonts w:ascii="Times New Roman" w:hAnsi="Times New Roman" w:cs="Times New Roman"/>
          <w:sz w:val="24"/>
          <w:szCs w:val="24"/>
          <w:lang w:val="mk-MK"/>
        </w:rPr>
        <w:t>Создавање на здрави животни навики кај младите</w:t>
      </w:r>
    </w:p>
    <w:p w14:paraId="2CBED3BC" w14:textId="77777777" w:rsidR="001B584A" w:rsidRPr="006018C7" w:rsidRDefault="001B584A" w:rsidP="001B584A">
      <w:pPr>
        <w:pStyle w:val="ListParagraph"/>
        <w:ind w:left="927"/>
        <w:rPr>
          <w:rFonts w:ascii="Times New Roman" w:hAnsi="Times New Roman" w:cs="Times New Roman"/>
          <w:sz w:val="28"/>
          <w:szCs w:val="28"/>
          <w:lang w:val="mk-MK"/>
        </w:rPr>
      </w:pPr>
    </w:p>
    <w:p w14:paraId="2FCDA6EB" w14:textId="77777777" w:rsidR="001B584A" w:rsidRPr="008004FB" w:rsidRDefault="001B584A" w:rsidP="001B584A">
      <w:pPr>
        <w:pStyle w:val="ListParagraph"/>
        <w:ind w:left="927"/>
        <w:jc w:val="center"/>
        <w:rPr>
          <w:b/>
          <w:sz w:val="28"/>
          <w:szCs w:val="28"/>
          <w:lang w:val="mk-MK"/>
        </w:rPr>
      </w:pPr>
      <w:r>
        <w:rPr>
          <w:b/>
          <w:sz w:val="28"/>
          <w:szCs w:val="28"/>
          <w:lang w:val="mk-MK"/>
        </w:rPr>
        <w:t>4.</w:t>
      </w:r>
      <w:r w:rsidRPr="008004FB">
        <w:rPr>
          <w:b/>
          <w:sz w:val="28"/>
          <w:szCs w:val="28"/>
          <w:lang w:val="mk-MK"/>
        </w:rPr>
        <w:t>Области на делување</w:t>
      </w:r>
    </w:p>
    <w:p w14:paraId="7F89541E" w14:textId="77777777" w:rsidR="001B584A" w:rsidRDefault="001B584A" w:rsidP="001B584A">
      <w:pPr>
        <w:pStyle w:val="ListParagraph"/>
        <w:rPr>
          <w:sz w:val="28"/>
          <w:szCs w:val="28"/>
          <w:lang w:val="mk-MK"/>
        </w:rPr>
      </w:pPr>
    </w:p>
    <w:p w14:paraId="526CFF6E" w14:textId="77777777" w:rsidR="001B584A" w:rsidRPr="00B87ED3" w:rsidRDefault="001B584A" w:rsidP="001B584A">
      <w:pPr>
        <w:pStyle w:val="ListParagraph"/>
        <w:numPr>
          <w:ilvl w:val="1"/>
          <w:numId w:val="2"/>
        </w:numPr>
        <w:rPr>
          <w:rFonts w:ascii="Times New Roman" w:hAnsi="Times New Roman" w:cs="Times New Roman"/>
          <w:sz w:val="24"/>
          <w:szCs w:val="24"/>
          <w:lang w:val="mk-MK"/>
        </w:rPr>
      </w:pPr>
      <w:r w:rsidRPr="00B87ED3">
        <w:rPr>
          <w:rFonts w:ascii="Times New Roman" w:hAnsi="Times New Roman" w:cs="Times New Roman"/>
          <w:sz w:val="24"/>
          <w:szCs w:val="24"/>
          <w:lang w:val="mk-MK"/>
        </w:rPr>
        <w:t>Приоритетни области</w:t>
      </w:r>
    </w:p>
    <w:p w14:paraId="3A8FF49B" w14:textId="77777777" w:rsidR="001B584A" w:rsidRPr="00B87ED3" w:rsidRDefault="001B584A" w:rsidP="001B584A">
      <w:pPr>
        <w:pStyle w:val="ListParagraph"/>
        <w:numPr>
          <w:ilvl w:val="0"/>
          <w:numId w:val="1"/>
        </w:numPr>
        <w:rPr>
          <w:rFonts w:ascii="Times New Roman" w:hAnsi="Times New Roman" w:cs="Times New Roman"/>
          <w:sz w:val="24"/>
          <w:szCs w:val="24"/>
          <w:lang w:val="mk-MK"/>
        </w:rPr>
      </w:pPr>
      <w:r w:rsidRPr="00B87ED3">
        <w:rPr>
          <w:rFonts w:ascii="Times New Roman" w:hAnsi="Times New Roman" w:cs="Times New Roman"/>
          <w:sz w:val="24"/>
          <w:szCs w:val="24"/>
          <w:lang w:val="mk-MK"/>
        </w:rPr>
        <w:t>Женско претприемништво</w:t>
      </w:r>
    </w:p>
    <w:p w14:paraId="69A2B43F" w14:textId="77777777" w:rsidR="001B584A" w:rsidRPr="00B87ED3" w:rsidRDefault="001B584A" w:rsidP="001B584A">
      <w:pPr>
        <w:pStyle w:val="ListParagraph"/>
        <w:numPr>
          <w:ilvl w:val="0"/>
          <w:numId w:val="1"/>
        </w:numPr>
        <w:rPr>
          <w:rFonts w:ascii="Times New Roman" w:hAnsi="Times New Roman" w:cs="Times New Roman"/>
          <w:sz w:val="24"/>
          <w:szCs w:val="24"/>
          <w:lang w:val="mk-MK"/>
        </w:rPr>
      </w:pPr>
      <w:r w:rsidRPr="00B87ED3">
        <w:rPr>
          <w:rFonts w:ascii="Times New Roman" w:hAnsi="Times New Roman" w:cs="Times New Roman"/>
          <w:sz w:val="24"/>
          <w:szCs w:val="24"/>
          <w:lang w:val="mk-MK"/>
        </w:rPr>
        <w:t>Зајакнување на локалната машинерија за еднакви можности</w:t>
      </w:r>
    </w:p>
    <w:p w14:paraId="21E9CC66" w14:textId="0B94E3D2" w:rsidR="001B584A" w:rsidRPr="00B87ED3" w:rsidRDefault="001B584A" w:rsidP="001B584A">
      <w:pPr>
        <w:pStyle w:val="ListParagraph"/>
        <w:numPr>
          <w:ilvl w:val="0"/>
          <w:numId w:val="1"/>
        </w:numPr>
        <w:rPr>
          <w:rFonts w:ascii="Times New Roman" w:hAnsi="Times New Roman" w:cs="Times New Roman"/>
          <w:sz w:val="24"/>
          <w:szCs w:val="24"/>
          <w:lang w:val="mk-MK"/>
        </w:rPr>
      </w:pPr>
      <w:r w:rsidRPr="00B87ED3">
        <w:rPr>
          <w:rFonts w:ascii="Times New Roman" w:hAnsi="Times New Roman" w:cs="Times New Roman"/>
          <w:sz w:val="24"/>
          <w:szCs w:val="24"/>
          <w:lang w:val="mk-MK"/>
        </w:rPr>
        <w:t>Здравство</w:t>
      </w:r>
    </w:p>
    <w:p w14:paraId="69F49B45" w14:textId="31CE9601" w:rsidR="0014110B" w:rsidRPr="00B87ED3" w:rsidRDefault="0014110B" w:rsidP="001B584A">
      <w:pPr>
        <w:pStyle w:val="ListParagraph"/>
        <w:numPr>
          <w:ilvl w:val="0"/>
          <w:numId w:val="1"/>
        </w:numPr>
        <w:rPr>
          <w:rFonts w:ascii="Times New Roman" w:hAnsi="Times New Roman" w:cs="Times New Roman"/>
          <w:sz w:val="24"/>
          <w:szCs w:val="24"/>
          <w:lang w:val="mk-MK"/>
        </w:rPr>
      </w:pPr>
      <w:r w:rsidRPr="00B87ED3">
        <w:rPr>
          <w:rFonts w:ascii="Times New Roman" w:hAnsi="Times New Roman" w:cs="Times New Roman"/>
          <w:sz w:val="24"/>
          <w:szCs w:val="24"/>
          <w:lang w:val="mk-MK"/>
        </w:rPr>
        <w:t>Спорт</w:t>
      </w:r>
    </w:p>
    <w:p w14:paraId="21533408" w14:textId="77777777" w:rsidR="001B584A" w:rsidRPr="0007007B" w:rsidRDefault="001B584A" w:rsidP="001B584A">
      <w:pPr>
        <w:tabs>
          <w:tab w:val="center" w:pos="5336"/>
          <w:tab w:val="left" w:pos="6345"/>
        </w:tabs>
        <w:ind w:left="1287"/>
        <w:rPr>
          <w:b/>
          <w:sz w:val="28"/>
          <w:szCs w:val="28"/>
          <w:lang w:val="mk-MK"/>
        </w:rPr>
      </w:pPr>
      <w:r w:rsidRPr="0007007B">
        <w:rPr>
          <w:b/>
          <w:sz w:val="28"/>
          <w:szCs w:val="28"/>
          <w:lang w:val="mk-MK"/>
        </w:rPr>
        <w:t xml:space="preserve">                               5.Мерки</w:t>
      </w:r>
    </w:p>
    <w:p w14:paraId="0FFFDB9E" w14:textId="77777777" w:rsidR="001B584A" w:rsidRDefault="001B584A" w:rsidP="001B584A">
      <w:pPr>
        <w:pStyle w:val="ListParagraph"/>
        <w:tabs>
          <w:tab w:val="center" w:pos="5336"/>
          <w:tab w:val="left" w:pos="6345"/>
        </w:tabs>
        <w:ind w:left="1647"/>
        <w:jc w:val="center"/>
        <w:rPr>
          <w:b/>
          <w:sz w:val="28"/>
          <w:szCs w:val="28"/>
          <w:lang w:val="mk-MK"/>
        </w:rPr>
      </w:pPr>
    </w:p>
    <w:p w14:paraId="2DA755E7" w14:textId="1B69F014" w:rsidR="001849E9" w:rsidRPr="00B87ED3" w:rsidRDefault="001849E9" w:rsidP="001849E9">
      <w:pPr>
        <w:pStyle w:val="ListParagraph"/>
        <w:numPr>
          <w:ilvl w:val="0"/>
          <w:numId w:val="3"/>
        </w:numPr>
        <w:tabs>
          <w:tab w:val="center" w:pos="5336"/>
          <w:tab w:val="left" w:pos="6345"/>
        </w:tabs>
        <w:jc w:val="both"/>
        <w:rPr>
          <w:rFonts w:ascii="Times New Roman" w:hAnsi="Times New Roman" w:cs="Times New Roman"/>
          <w:b/>
          <w:sz w:val="24"/>
          <w:szCs w:val="24"/>
          <w:lang w:val="mk-MK"/>
        </w:rPr>
      </w:pPr>
      <w:r w:rsidRPr="00B87ED3">
        <w:rPr>
          <w:rFonts w:ascii="Times New Roman" w:hAnsi="Times New Roman" w:cs="Times New Roman"/>
          <w:bCs/>
          <w:sz w:val="24"/>
          <w:szCs w:val="24"/>
          <w:lang w:val="mk-MK"/>
        </w:rPr>
        <w:t>Јакнење на женски бизниси, промоција на жени претприемачи</w:t>
      </w:r>
    </w:p>
    <w:p w14:paraId="4A2BFB8B" w14:textId="442444B9" w:rsidR="001849E9" w:rsidRPr="00B87ED3" w:rsidRDefault="001849E9" w:rsidP="001849E9">
      <w:pPr>
        <w:pStyle w:val="ListParagraph"/>
        <w:numPr>
          <w:ilvl w:val="0"/>
          <w:numId w:val="3"/>
        </w:numPr>
        <w:tabs>
          <w:tab w:val="center" w:pos="5336"/>
          <w:tab w:val="left" w:pos="6345"/>
        </w:tabs>
        <w:jc w:val="both"/>
        <w:rPr>
          <w:rFonts w:ascii="Times New Roman" w:hAnsi="Times New Roman" w:cs="Times New Roman"/>
          <w:b/>
          <w:sz w:val="24"/>
          <w:szCs w:val="24"/>
          <w:lang w:val="mk-MK"/>
        </w:rPr>
      </w:pPr>
      <w:r w:rsidRPr="00B87ED3">
        <w:rPr>
          <w:rFonts w:ascii="Times New Roman" w:hAnsi="Times New Roman" w:cs="Times New Roman"/>
          <w:bCs/>
          <w:sz w:val="24"/>
          <w:szCs w:val="24"/>
          <w:lang w:val="mk-MK"/>
        </w:rPr>
        <w:t>Економско јакнење на жените</w:t>
      </w:r>
    </w:p>
    <w:p w14:paraId="599ECE26" w14:textId="77777777" w:rsidR="001B584A" w:rsidRPr="00B87ED3" w:rsidRDefault="001B584A" w:rsidP="001B584A">
      <w:pPr>
        <w:ind w:left="222" w:firstLine="720"/>
        <w:rPr>
          <w:rFonts w:ascii="Times New Roman" w:hAnsi="Times New Roman" w:cs="Times New Roman"/>
          <w:b/>
          <w:bCs/>
          <w:sz w:val="28"/>
          <w:szCs w:val="28"/>
          <w:lang w:val="mk-MK"/>
        </w:rPr>
      </w:pPr>
      <w:r w:rsidRPr="00B87ED3">
        <w:rPr>
          <w:rFonts w:ascii="Times New Roman" w:hAnsi="Times New Roman" w:cs="Times New Roman"/>
          <w:b/>
          <w:bCs/>
          <w:sz w:val="28"/>
          <w:szCs w:val="28"/>
          <w:lang w:val="mk-MK"/>
        </w:rPr>
        <w:t>Активности по области</w:t>
      </w:r>
    </w:p>
    <w:p w14:paraId="3C577593" w14:textId="77777777" w:rsidR="001B584A" w:rsidRPr="00B87ED3" w:rsidRDefault="001B584A" w:rsidP="001B584A">
      <w:pPr>
        <w:pStyle w:val="ListParagraph"/>
        <w:ind w:left="942"/>
        <w:rPr>
          <w:b/>
          <w:bCs/>
          <w:sz w:val="24"/>
          <w:szCs w:val="24"/>
          <w:lang w:val="mk-MK"/>
        </w:rPr>
      </w:pPr>
      <w:r w:rsidRPr="00B87ED3">
        <w:rPr>
          <w:b/>
          <w:bCs/>
          <w:sz w:val="24"/>
          <w:szCs w:val="24"/>
          <w:lang w:val="mk-MK"/>
        </w:rPr>
        <w:t>5</w:t>
      </w:r>
      <w:r w:rsidRPr="00B87ED3">
        <w:rPr>
          <w:b/>
          <w:bCs/>
          <w:sz w:val="24"/>
          <w:szCs w:val="24"/>
        </w:rPr>
        <w:t xml:space="preserve">.1 </w:t>
      </w:r>
      <w:r w:rsidRPr="00B87ED3">
        <w:rPr>
          <w:b/>
          <w:bCs/>
          <w:sz w:val="24"/>
          <w:szCs w:val="24"/>
          <w:lang w:val="mk-MK"/>
        </w:rPr>
        <w:t>Приоритетна област-Женско претпримеништво</w:t>
      </w:r>
    </w:p>
    <w:p w14:paraId="6453313F" w14:textId="77777777" w:rsidR="001849E9"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5.1.1.</w:t>
      </w:r>
      <w:r w:rsidR="001849E9" w:rsidRPr="00B87ED3">
        <w:rPr>
          <w:rFonts w:ascii="Times New Roman" w:hAnsi="Times New Roman" w:cs="Times New Roman"/>
          <w:sz w:val="24"/>
          <w:szCs w:val="24"/>
          <w:lang w:val="mk-MK"/>
        </w:rPr>
        <w:t xml:space="preserve"> Едукативни работилници и настани во рамки на Советот за поддршка на женско претприемништво</w:t>
      </w:r>
    </w:p>
    <w:p w14:paraId="0403ED8E" w14:textId="77777777" w:rsidR="001849E9" w:rsidRPr="00B87ED3" w:rsidRDefault="001849E9"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5.1.2 Снимање на поткасти со успешни приказни на жени претприемачи </w:t>
      </w:r>
    </w:p>
    <w:p w14:paraId="02466637" w14:textId="6A65E0CB" w:rsidR="001B584A" w:rsidRPr="00B87ED3" w:rsidRDefault="001849E9"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5.1.</w:t>
      </w:r>
      <w:r w:rsidR="00074217" w:rsidRPr="00B87ED3">
        <w:rPr>
          <w:rFonts w:ascii="Times New Roman" w:hAnsi="Times New Roman" w:cs="Times New Roman"/>
          <w:sz w:val="24"/>
          <w:szCs w:val="24"/>
          <w:lang w:val="mk-MK"/>
        </w:rPr>
        <w:t>3</w:t>
      </w:r>
      <w:r w:rsidR="001B584A" w:rsidRPr="00B87ED3">
        <w:rPr>
          <w:rFonts w:ascii="Times New Roman" w:hAnsi="Times New Roman" w:cs="Times New Roman"/>
          <w:sz w:val="24"/>
          <w:szCs w:val="24"/>
          <w:lang w:val="mk-MK"/>
        </w:rPr>
        <w:t xml:space="preserve"> </w:t>
      </w:r>
      <w:r w:rsidR="00074217" w:rsidRPr="00B87ED3">
        <w:rPr>
          <w:rFonts w:ascii="Times New Roman" w:hAnsi="Times New Roman" w:cs="Times New Roman"/>
          <w:sz w:val="24"/>
          <w:szCs w:val="24"/>
          <w:lang w:val="mk-MK"/>
        </w:rPr>
        <w:t>Јавен повик за најдобар бизнис план во средните училишта за поттикнување на младинско претприемништво</w:t>
      </w:r>
    </w:p>
    <w:p w14:paraId="5AB8CFC5" w14:textId="77777777" w:rsidR="00B24124" w:rsidRPr="00B87ED3" w:rsidRDefault="00074217" w:rsidP="00B24124">
      <w:pPr>
        <w:ind w:left="567"/>
        <w:rPr>
          <w:rFonts w:ascii="Times New Roman" w:hAnsi="Times New Roman" w:cs="Times New Roman"/>
          <w:sz w:val="24"/>
          <w:szCs w:val="24"/>
        </w:rPr>
      </w:pPr>
      <w:r w:rsidRPr="00B87ED3">
        <w:rPr>
          <w:rFonts w:ascii="Times New Roman" w:hAnsi="Times New Roman" w:cs="Times New Roman"/>
          <w:sz w:val="24"/>
          <w:szCs w:val="24"/>
          <w:lang w:val="mk-MK"/>
        </w:rPr>
        <w:t>5.1.3 Организирање на настан со наслов ,,Жена на годината и Маж на годината</w:t>
      </w:r>
      <w:r w:rsidRPr="00B87ED3">
        <w:rPr>
          <w:rFonts w:ascii="Times New Roman" w:hAnsi="Times New Roman" w:cs="Times New Roman"/>
          <w:sz w:val="24"/>
          <w:szCs w:val="24"/>
        </w:rPr>
        <w:t>”</w:t>
      </w:r>
    </w:p>
    <w:p w14:paraId="2A12E3BA" w14:textId="395BB008" w:rsidR="00074217" w:rsidRPr="00B87ED3" w:rsidRDefault="003D1E0B" w:rsidP="0014110B">
      <w:pPr>
        <w:ind w:left="567"/>
        <w:rPr>
          <w:rFonts w:ascii="Times New Roman" w:hAnsi="Times New Roman" w:cs="Times New Roman"/>
          <w:sz w:val="24"/>
          <w:szCs w:val="24"/>
        </w:rPr>
      </w:pPr>
      <w:r w:rsidRPr="00B87ED3">
        <w:rPr>
          <w:rFonts w:ascii="Times New Roman" w:hAnsi="Times New Roman" w:cs="Times New Roman"/>
          <w:sz w:val="24"/>
          <w:szCs w:val="24"/>
          <w:lang w:val="mk-MK"/>
        </w:rPr>
        <w:t>5.1.</w:t>
      </w:r>
      <w:r w:rsidR="00B24124" w:rsidRPr="00B87ED3">
        <w:rPr>
          <w:rFonts w:ascii="Times New Roman" w:hAnsi="Times New Roman" w:cs="Times New Roman"/>
          <w:sz w:val="24"/>
          <w:szCs w:val="24"/>
          <w:lang w:val="mk-MK"/>
        </w:rPr>
        <w:t>4</w:t>
      </w:r>
      <w:r w:rsidRPr="00B87ED3">
        <w:rPr>
          <w:rFonts w:ascii="Times New Roman" w:hAnsi="Times New Roman" w:cs="Times New Roman"/>
          <w:sz w:val="24"/>
          <w:szCs w:val="24"/>
          <w:lang w:val="mk-MK"/>
        </w:rPr>
        <w:t xml:space="preserve">. Курсеви  за </w:t>
      </w:r>
      <w:r w:rsidR="00B24124" w:rsidRPr="00B87ED3">
        <w:rPr>
          <w:rFonts w:ascii="Times New Roman" w:hAnsi="Times New Roman" w:cs="Times New Roman"/>
          <w:sz w:val="24"/>
          <w:szCs w:val="24"/>
          <w:lang w:val="mk-MK"/>
        </w:rPr>
        <w:t xml:space="preserve">наставници и наставнички за </w:t>
      </w:r>
      <w:r w:rsidR="0014110B" w:rsidRPr="00B87ED3">
        <w:rPr>
          <w:rFonts w:ascii="Times New Roman" w:hAnsi="Times New Roman" w:cs="Times New Roman"/>
          <w:sz w:val="24"/>
          <w:szCs w:val="24"/>
          <w:lang w:val="mk-MK"/>
        </w:rPr>
        <w:t>обуки и показни вежби за справување при пожари</w:t>
      </w:r>
      <w:r w:rsidR="00ED17C7" w:rsidRPr="00B87ED3">
        <w:rPr>
          <w:rFonts w:ascii="Times New Roman" w:hAnsi="Times New Roman" w:cs="Times New Roman"/>
          <w:sz w:val="24"/>
          <w:szCs w:val="24"/>
          <w:lang w:val="mk-MK"/>
        </w:rPr>
        <w:t>,</w:t>
      </w:r>
      <w:r w:rsidR="0014110B" w:rsidRPr="00B87ED3">
        <w:rPr>
          <w:rFonts w:ascii="Times New Roman" w:hAnsi="Times New Roman" w:cs="Times New Roman"/>
          <w:sz w:val="24"/>
          <w:szCs w:val="24"/>
          <w:lang w:val="mk-MK"/>
        </w:rPr>
        <w:t xml:space="preserve"> поплави</w:t>
      </w:r>
      <w:r w:rsidR="00ED17C7" w:rsidRPr="00B87ED3">
        <w:rPr>
          <w:rFonts w:ascii="Times New Roman" w:hAnsi="Times New Roman" w:cs="Times New Roman"/>
          <w:sz w:val="24"/>
          <w:szCs w:val="24"/>
          <w:lang w:val="mk-MK"/>
        </w:rPr>
        <w:t xml:space="preserve"> и земјотреси</w:t>
      </w:r>
    </w:p>
    <w:p w14:paraId="61CC0F57" w14:textId="77777777" w:rsidR="001B584A" w:rsidRPr="00B87ED3" w:rsidRDefault="001B584A" w:rsidP="001B584A">
      <w:pPr>
        <w:ind w:firstLine="567"/>
        <w:rPr>
          <w:rFonts w:ascii="Times New Roman" w:hAnsi="Times New Roman" w:cs="Times New Roman"/>
          <w:b/>
          <w:sz w:val="28"/>
          <w:szCs w:val="28"/>
          <w:lang w:val="mk-MK"/>
        </w:rPr>
      </w:pPr>
      <w:r w:rsidRPr="00B87ED3">
        <w:rPr>
          <w:rFonts w:ascii="Times New Roman" w:hAnsi="Times New Roman" w:cs="Times New Roman"/>
          <w:b/>
          <w:sz w:val="28"/>
          <w:szCs w:val="28"/>
          <w:lang w:val="mk-MK"/>
        </w:rPr>
        <w:t>Индикатор за активноста</w:t>
      </w:r>
    </w:p>
    <w:p w14:paraId="6C7561C2" w14:textId="4F7849FD" w:rsidR="001B584A" w:rsidRPr="00B87ED3" w:rsidRDefault="00074217"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rPr>
        <w:t>-</w:t>
      </w:r>
      <w:r w:rsidR="001B584A" w:rsidRPr="00B87ED3">
        <w:rPr>
          <w:rFonts w:ascii="Times New Roman" w:hAnsi="Times New Roman" w:cs="Times New Roman"/>
          <w:sz w:val="24"/>
          <w:szCs w:val="24"/>
          <w:lang w:val="mk-MK"/>
        </w:rPr>
        <w:t>Број на присутни уче</w:t>
      </w:r>
      <w:r w:rsidRPr="00B87ED3">
        <w:rPr>
          <w:rFonts w:ascii="Times New Roman" w:hAnsi="Times New Roman" w:cs="Times New Roman"/>
          <w:sz w:val="24"/>
          <w:szCs w:val="24"/>
          <w:lang w:val="mk-MK"/>
        </w:rPr>
        <w:t>сници и учеснички на едукативните настани</w:t>
      </w:r>
      <w:r w:rsidRPr="00B87ED3">
        <w:rPr>
          <w:rFonts w:ascii="Times New Roman" w:hAnsi="Times New Roman" w:cs="Times New Roman"/>
          <w:sz w:val="24"/>
          <w:szCs w:val="24"/>
        </w:rPr>
        <w:t xml:space="preserve">: </w:t>
      </w:r>
      <w:r w:rsidRPr="00B87ED3">
        <w:rPr>
          <w:rFonts w:ascii="Times New Roman" w:hAnsi="Times New Roman" w:cs="Times New Roman"/>
          <w:sz w:val="24"/>
          <w:szCs w:val="24"/>
          <w:lang w:val="mk-MK"/>
        </w:rPr>
        <w:t>најмалку 80 учесници и учеснички на сите едулативни настани</w:t>
      </w:r>
    </w:p>
    <w:p w14:paraId="622D480D" w14:textId="32CFEAAD" w:rsidR="00074217" w:rsidRPr="00B87ED3" w:rsidRDefault="00074217"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rPr>
        <w:lastRenderedPageBreak/>
        <w:t xml:space="preserve">- </w:t>
      </w:r>
      <w:r w:rsidRPr="00B87ED3">
        <w:rPr>
          <w:rFonts w:ascii="Times New Roman" w:hAnsi="Times New Roman" w:cs="Times New Roman"/>
          <w:sz w:val="24"/>
          <w:szCs w:val="24"/>
          <w:lang w:val="mk-MK"/>
        </w:rPr>
        <w:t xml:space="preserve">Број </w:t>
      </w:r>
      <w:proofErr w:type="gramStart"/>
      <w:r w:rsidRPr="00B87ED3">
        <w:rPr>
          <w:rFonts w:ascii="Times New Roman" w:hAnsi="Times New Roman" w:cs="Times New Roman"/>
          <w:sz w:val="24"/>
          <w:szCs w:val="24"/>
          <w:lang w:val="mk-MK"/>
        </w:rPr>
        <w:t>на  снимени</w:t>
      </w:r>
      <w:proofErr w:type="gramEnd"/>
      <w:r w:rsidRPr="00B87ED3">
        <w:rPr>
          <w:rFonts w:ascii="Times New Roman" w:hAnsi="Times New Roman" w:cs="Times New Roman"/>
          <w:sz w:val="24"/>
          <w:szCs w:val="24"/>
          <w:lang w:val="mk-MK"/>
        </w:rPr>
        <w:t xml:space="preserve"> успешни приказни</w:t>
      </w:r>
    </w:p>
    <w:p w14:paraId="3FF6F8AA" w14:textId="54BB61B3" w:rsidR="00074217" w:rsidRPr="00B87ED3" w:rsidRDefault="00074217"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Број на пријавени апли</w:t>
      </w:r>
      <w:r w:rsidR="003D1E0B" w:rsidRPr="00B87ED3">
        <w:rPr>
          <w:rFonts w:ascii="Times New Roman" w:hAnsi="Times New Roman" w:cs="Times New Roman"/>
          <w:sz w:val="24"/>
          <w:szCs w:val="24"/>
          <w:lang w:val="mk-MK"/>
        </w:rPr>
        <w:t>канти/тки</w:t>
      </w:r>
      <w:r w:rsidRPr="00B87ED3">
        <w:rPr>
          <w:rFonts w:ascii="Times New Roman" w:hAnsi="Times New Roman" w:cs="Times New Roman"/>
          <w:sz w:val="24"/>
          <w:szCs w:val="24"/>
          <w:lang w:val="mk-MK"/>
        </w:rPr>
        <w:t xml:space="preserve"> на јавниот повик за </w:t>
      </w:r>
      <w:r w:rsidR="003D1E0B" w:rsidRPr="00B87ED3">
        <w:rPr>
          <w:rFonts w:ascii="Times New Roman" w:hAnsi="Times New Roman" w:cs="Times New Roman"/>
          <w:sz w:val="24"/>
          <w:szCs w:val="24"/>
          <w:lang w:val="mk-MK"/>
        </w:rPr>
        <w:t>најдобар бизнис план во средните училишта</w:t>
      </w:r>
    </w:p>
    <w:p w14:paraId="339FF45B" w14:textId="7F07A270" w:rsidR="003D1E0B" w:rsidRPr="00B87ED3" w:rsidRDefault="003D1E0B"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Број на пријавени мажи и жени на јавниот повик и учесници и учеснички на настанот</w:t>
      </w:r>
    </w:p>
    <w:p w14:paraId="62EF95C7" w14:textId="6E51C21F" w:rsidR="00B24124" w:rsidRPr="00B87ED3" w:rsidRDefault="00B24124"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 Број на пријавени жени за обука за </w:t>
      </w:r>
      <w:r w:rsidR="0014110B" w:rsidRPr="00B87ED3">
        <w:rPr>
          <w:rFonts w:ascii="Times New Roman" w:hAnsi="Times New Roman" w:cs="Times New Roman"/>
          <w:sz w:val="24"/>
          <w:szCs w:val="24"/>
          <w:lang w:val="mk-MK"/>
        </w:rPr>
        <w:t>показни вежби за справување со природни непогоди</w:t>
      </w:r>
    </w:p>
    <w:p w14:paraId="12F7C59C" w14:textId="77777777" w:rsidR="00074217" w:rsidRPr="00B87ED3" w:rsidRDefault="00074217" w:rsidP="001B584A">
      <w:pPr>
        <w:ind w:left="567"/>
        <w:rPr>
          <w:rFonts w:ascii="Times New Roman" w:hAnsi="Times New Roman" w:cs="Times New Roman"/>
          <w:sz w:val="24"/>
          <w:szCs w:val="24"/>
          <w:lang w:val="mk-MK"/>
        </w:rPr>
      </w:pPr>
    </w:p>
    <w:p w14:paraId="6E34488F" w14:textId="77777777" w:rsidR="001B584A" w:rsidRPr="00B87ED3" w:rsidRDefault="001B584A" w:rsidP="001B584A">
      <w:pPr>
        <w:ind w:left="567"/>
        <w:rPr>
          <w:rFonts w:ascii="Times New Roman" w:hAnsi="Times New Roman" w:cs="Times New Roman"/>
          <w:b/>
          <w:sz w:val="28"/>
          <w:szCs w:val="28"/>
          <w:lang w:val="mk-MK"/>
        </w:rPr>
      </w:pPr>
      <w:r w:rsidRPr="00B87ED3">
        <w:rPr>
          <w:rFonts w:ascii="Times New Roman" w:hAnsi="Times New Roman" w:cs="Times New Roman"/>
          <w:b/>
          <w:sz w:val="28"/>
          <w:szCs w:val="28"/>
          <w:lang w:val="mk-MK"/>
        </w:rPr>
        <w:t>Очекуван резултат</w:t>
      </w:r>
    </w:p>
    <w:p w14:paraId="66D0842B" w14:textId="1DB25013" w:rsidR="001B584A" w:rsidRPr="00B87ED3" w:rsidRDefault="003D1E0B" w:rsidP="001B584A">
      <w:pPr>
        <w:ind w:left="567"/>
        <w:rPr>
          <w:rFonts w:ascii="Times New Roman" w:hAnsi="Times New Roman" w:cs="Times New Roman"/>
          <w:sz w:val="24"/>
          <w:szCs w:val="24"/>
        </w:rPr>
      </w:pPr>
      <w:r w:rsidRPr="00B87ED3">
        <w:rPr>
          <w:rFonts w:ascii="Times New Roman" w:hAnsi="Times New Roman" w:cs="Times New Roman"/>
          <w:sz w:val="24"/>
          <w:szCs w:val="24"/>
          <w:lang w:val="mk-MK"/>
        </w:rPr>
        <w:t>-</w:t>
      </w:r>
      <w:r w:rsidR="001B584A" w:rsidRPr="00B87ED3">
        <w:rPr>
          <w:rFonts w:ascii="Times New Roman" w:hAnsi="Times New Roman" w:cs="Times New Roman"/>
          <w:sz w:val="24"/>
          <w:szCs w:val="24"/>
          <w:lang w:val="mk-MK"/>
        </w:rPr>
        <w:t xml:space="preserve">Обучени најмалку </w:t>
      </w:r>
      <w:r w:rsidR="00074217" w:rsidRPr="00B87ED3">
        <w:rPr>
          <w:rFonts w:ascii="Times New Roman" w:hAnsi="Times New Roman" w:cs="Times New Roman"/>
          <w:sz w:val="24"/>
          <w:szCs w:val="24"/>
          <w:lang w:val="mk-MK"/>
        </w:rPr>
        <w:t>8</w:t>
      </w:r>
      <w:r w:rsidR="001B584A" w:rsidRPr="00B87ED3">
        <w:rPr>
          <w:rFonts w:ascii="Times New Roman" w:hAnsi="Times New Roman" w:cs="Times New Roman"/>
          <w:sz w:val="24"/>
          <w:szCs w:val="24"/>
          <w:lang w:val="mk-MK"/>
        </w:rPr>
        <w:t>0</w:t>
      </w:r>
      <w:r w:rsidR="00074217" w:rsidRPr="00B87ED3">
        <w:rPr>
          <w:rFonts w:ascii="Times New Roman" w:hAnsi="Times New Roman" w:cs="Times New Roman"/>
          <w:sz w:val="24"/>
          <w:szCs w:val="24"/>
          <w:lang w:val="mk-MK"/>
        </w:rPr>
        <w:t xml:space="preserve"> жени  и мажи на тема </w:t>
      </w:r>
      <w:r w:rsidR="001B584A" w:rsidRPr="00B87ED3">
        <w:rPr>
          <w:rFonts w:ascii="Times New Roman" w:hAnsi="Times New Roman" w:cs="Times New Roman"/>
          <w:sz w:val="24"/>
          <w:szCs w:val="24"/>
          <w:lang w:val="mk-MK"/>
        </w:rPr>
        <w:t>,,Претприемништво</w:t>
      </w:r>
      <w:r w:rsidR="00074217" w:rsidRPr="00B87ED3">
        <w:rPr>
          <w:rFonts w:ascii="Times New Roman" w:hAnsi="Times New Roman" w:cs="Times New Roman"/>
          <w:sz w:val="24"/>
          <w:szCs w:val="24"/>
          <w:lang w:val="mk-MK"/>
        </w:rPr>
        <w:t xml:space="preserve"> и развој на нови бизнис идеи</w:t>
      </w:r>
      <w:r w:rsidR="00074217" w:rsidRPr="00B87ED3">
        <w:rPr>
          <w:rFonts w:ascii="Times New Roman" w:hAnsi="Times New Roman" w:cs="Times New Roman"/>
          <w:sz w:val="24"/>
          <w:szCs w:val="24"/>
        </w:rPr>
        <w:t xml:space="preserve"> </w:t>
      </w:r>
      <w:r w:rsidR="00B87ED3" w:rsidRPr="00B87ED3">
        <w:rPr>
          <w:rFonts w:ascii="Times New Roman" w:hAnsi="Times New Roman" w:cs="Times New Roman"/>
          <w:sz w:val="24"/>
          <w:szCs w:val="24"/>
          <w:lang w:val="mk-MK"/>
        </w:rPr>
        <w:t>за</w:t>
      </w:r>
      <w:r w:rsidR="00074217" w:rsidRPr="00B87ED3">
        <w:rPr>
          <w:rFonts w:ascii="Times New Roman" w:hAnsi="Times New Roman" w:cs="Times New Roman"/>
          <w:sz w:val="24"/>
          <w:szCs w:val="24"/>
          <w:lang w:val="mk-MK"/>
        </w:rPr>
        <w:t xml:space="preserve"> основање на сопствени бизниси</w:t>
      </w:r>
      <w:r w:rsidR="00074217" w:rsidRPr="00B87ED3">
        <w:rPr>
          <w:rFonts w:ascii="Times New Roman" w:hAnsi="Times New Roman" w:cs="Times New Roman"/>
          <w:sz w:val="24"/>
          <w:szCs w:val="24"/>
        </w:rPr>
        <w:t>”</w:t>
      </w:r>
    </w:p>
    <w:p w14:paraId="409F4CB2" w14:textId="1DD5E6C9" w:rsidR="003D1E0B" w:rsidRPr="00B87ED3" w:rsidRDefault="003D1E0B"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-Снимени 10 поткасти за успешни приказни на жени претприемачи</w:t>
      </w:r>
    </w:p>
    <w:p w14:paraId="320381FD" w14:textId="26030432" w:rsidR="003D1E0B" w:rsidRPr="00B87ED3" w:rsidRDefault="003D1E0B"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-Пријавени најмалку 20 средношколци/чки со свои бизнис планови </w:t>
      </w:r>
    </w:p>
    <w:p w14:paraId="2BA0FC49" w14:textId="5CC4ABC8" w:rsidR="003D1E0B" w:rsidRPr="00B87ED3" w:rsidRDefault="003D1E0B"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Наградени 3 ученици/чки за избор на најдобар бизнис план</w:t>
      </w:r>
    </w:p>
    <w:p w14:paraId="7FFF0BA4" w14:textId="5AF436A6" w:rsidR="003D1E0B" w:rsidRPr="00B87ED3" w:rsidRDefault="003D1E0B"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Наградени 3 мажи и 3 жени за давање придонес во делот на претприемништвото и родовата еднаквост во локалната заедница</w:t>
      </w:r>
      <w:r w:rsidR="00B266B8" w:rsidRPr="00B87ED3">
        <w:rPr>
          <w:rFonts w:ascii="Times New Roman" w:hAnsi="Times New Roman" w:cs="Times New Roman"/>
          <w:sz w:val="24"/>
          <w:szCs w:val="24"/>
          <w:lang w:val="mk-MK"/>
        </w:rPr>
        <w:t xml:space="preserve"> </w:t>
      </w:r>
    </w:p>
    <w:p w14:paraId="676C02DC" w14:textId="77777777" w:rsidR="003D1E0B" w:rsidRPr="00074217" w:rsidRDefault="003D1E0B" w:rsidP="001B584A">
      <w:pPr>
        <w:ind w:left="567"/>
        <w:rPr>
          <w:sz w:val="24"/>
          <w:szCs w:val="24"/>
        </w:rPr>
      </w:pPr>
    </w:p>
    <w:p w14:paraId="686B46F3" w14:textId="36779863" w:rsidR="001B584A" w:rsidRDefault="001B584A" w:rsidP="001B584A">
      <w:pPr>
        <w:ind w:left="567"/>
        <w:rPr>
          <w:b/>
          <w:sz w:val="28"/>
          <w:szCs w:val="28"/>
          <w:lang w:val="mk-MK"/>
        </w:rPr>
      </w:pPr>
      <w:r w:rsidRPr="000D46C1">
        <w:rPr>
          <w:b/>
          <w:sz w:val="28"/>
          <w:szCs w:val="28"/>
          <w:lang w:val="mk-MK"/>
        </w:rPr>
        <w:t>Таргет група</w:t>
      </w:r>
    </w:p>
    <w:p w14:paraId="251DE82E" w14:textId="59FA0D8B" w:rsidR="00074217" w:rsidRPr="00B87ED3" w:rsidRDefault="00074217" w:rsidP="001B584A">
      <w:pPr>
        <w:ind w:left="567"/>
        <w:rPr>
          <w:rFonts w:ascii="Times New Roman" w:hAnsi="Times New Roman" w:cs="Times New Roman"/>
          <w:bCs/>
          <w:sz w:val="24"/>
          <w:szCs w:val="24"/>
          <w:lang w:val="mk-MK"/>
        </w:rPr>
      </w:pPr>
      <w:r w:rsidRPr="00B87ED3">
        <w:rPr>
          <w:rFonts w:ascii="Times New Roman" w:hAnsi="Times New Roman" w:cs="Times New Roman"/>
          <w:bCs/>
          <w:sz w:val="24"/>
          <w:szCs w:val="24"/>
          <w:lang w:val="mk-MK"/>
        </w:rPr>
        <w:t>-Млади потенцијални претприемачи</w:t>
      </w:r>
      <w:r w:rsidR="00B87ED3">
        <w:rPr>
          <w:rFonts w:ascii="Times New Roman" w:hAnsi="Times New Roman" w:cs="Times New Roman"/>
          <w:bCs/>
          <w:sz w:val="24"/>
          <w:szCs w:val="24"/>
          <w:lang w:val="mk-MK"/>
        </w:rPr>
        <w:t>/ки</w:t>
      </w:r>
      <w:r w:rsidRPr="00B87ED3">
        <w:rPr>
          <w:rFonts w:ascii="Times New Roman" w:hAnsi="Times New Roman" w:cs="Times New Roman"/>
          <w:bCs/>
          <w:sz w:val="24"/>
          <w:szCs w:val="24"/>
          <w:lang w:val="mk-MK"/>
        </w:rPr>
        <w:t xml:space="preserve"> кои сакаат да основаат сопствен бизнис и успешни жени во претприемништвото кои ќе ги споделат своите успешни приказни</w:t>
      </w:r>
    </w:p>
    <w:p w14:paraId="562C7BD2" w14:textId="7DDCD24E" w:rsidR="003D1E0B" w:rsidRPr="00B87ED3" w:rsidRDefault="00074217" w:rsidP="003D1E0B">
      <w:pPr>
        <w:ind w:left="567"/>
        <w:rPr>
          <w:rFonts w:ascii="Times New Roman" w:hAnsi="Times New Roman" w:cs="Times New Roman"/>
          <w:bCs/>
          <w:sz w:val="24"/>
          <w:szCs w:val="24"/>
          <w:lang w:val="mk-MK"/>
        </w:rPr>
      </w:pPr>
      <w:r w:rsidRPr="00B87ED3">
        <w:rPr>
          <w:rFonts w:ascii="Times New Roman" w:hAnsi="Times New Roman" w:cs="Times New Roman"/>
          <w:bCs/>
          <w:sz w:val="24"/>
          <w:szCs w:val="24"/>
          <w:lang w:val="mk-MK"/>
        </w:rPr>
        <w:t xml:space="preserve">- средношколци и средношколки </w:t>
      </w:r>
    </w:p>
    <w:p w14:paraId="3F3F45DC" w14:textId="67D2FEBF" w:rsidR="001B584A" w:rsidRPr="00B87ED3" w:rsidRDefault="003D1E0B" w:rsidP="00B87ED3">
      <w:pPr>
        <w:ind w:left="567"/>
        <w:rPr>
          <w:rFonts w:ascii="Times New Roman" w:hAnsi="Times New Roman" w:cs="Times New Roman"/>
          <w:bCs/>
          <w:sz w:val="24"/>
          <w:szCs w:val="24"/>
          <w:lang w:val="mk-MK"/>
        </w:rPr>
      </w:pPr>
      <w:r w:rsidRPr="00B87ED3">
        <w:rPr>
          <w:rFonts w:ascii="Times New Roman" w:hAnsi="Times New Roman" w:cs="Times New Roman"/>
          <w:bCs/>
          <w:sz w:val="24"/>
          <w:szCs w:val="24"/>
          <w:lang w:val="mk-MK"/>
        </w:rPr>
        <w:t>- граѓани и граѓанки кои даваат придонес во јакнење на родовата еднаквос</w:t>
      </w:r>
      <w:r w:rsidR="00B87ED3" w:rsidRPr="00B87ED3">
        <w:rPr>
          <w:rFonts w:ascii="Times New Roman" w:hAnsi="Times New Roman" w:cs="Times New Roman"/>
          <w:bCs/>
          <w:sz w:val="24"/>
          <w:szCs w:val="24"/>
          <w:lang w:val="mk-MK"/>
        </w:rPr>
        <w:t>т</w:t>
      </w:r>
    </w:p>
    <w:p w14:paraId="7967D0B3" w14:textId="2483E6A4" w:rsidR="001B584A" w:rsidRDefault="001B584A" w:rsidP="001B584A">
      <w:pPr>
        <w:ind w:firstLine="567"/>
        <w:rPr>
          <w:b/>
          <w:sz w:val="28"/>
          <w:szCs w:val="28"/>
          <w:lang w:val="mk-MK"/>
        </w:rPr>
      </w:pPr>
    </w:p>
    <w:p w14:paraId="7333E1B7" w14:textId="286715E7" w:rsidR="00B87ED3" w:rsidRDefault="00B87ED3" w:rsidP="001B584A">
      <w:pPr>
        <w:ind w:firstLine="567"/>
        <w:rPr>
          <w:b/>
          <w:sz w:val="28"/>
          <w:szCs w:val="28"/>
          <w:lang w:val="mk-MK"/>
        </w:rPr>
      </w:pPr>
    </w:p>
    <w:p w14:paraId="15C01277" w14:textId="04912704" w:rsidR="00B87ED3" w:rsidRDefault="00B87ED3" w:rsidP="001B584A">
      <w:pPr>
        <w:ind w:firstLine="567"/>
        <w:rPr>
          <w:b/>
          <w:sz w:val="28"/>
          <w:szCs w:val="28"/>
          <w:lang w:val="mk-MK"/>
        </w:rPr>
      </w:pPr>
    </w:p>
    <w:p w14:paraId="2897E816" w14:textId="77777777" w:rsidR="00B87ED3" w:rsidRDefault="00B87ED3" w:rsidP="001B584A">
      <w:pPr>
        <w:ind w:firstLine="567"/>
        <w:rPr>
          <w:b/>
          <w:sz w:val="28"/>
          <w:szCs w:val="28"/>
          <w:lang w:val="mk-MK"/>
        </w:rPr>
      </w:pPr>
    </w:p>
    <w:p w14:paraId="1EBE63AE" w14:textId="77777777" w:rsidR="001B584A" w:rsidRDefault="001B584A" w:rsidP="001B584A">
      <w:pPr>
        <w:ind w:firstLine="567"/>
        <w:rPr>
          <w:b/>
          <w:sz w:val="28"/>
          <w:szCs w:val="28"/>
          <w:lang w:val="mk-MK"/>
        </w:rPr>
      </w:pPr>
      <w:r>
        <w:rPr>
          <w:b/>
          <w:sz w:val="28"/>
          <w:szCs w:val="28"/>
          <w:lang w:val="mk-MK"/>
        </w:rPr>
        <w:t>7.1.</w:t>
      </w:r>
      <w:r w:rsidRPr="0001447C">
        <w:rPr>
          <w:b/>
          <w:sz w:val="28"/>
          <w:szCs w:val="28"/>
          <w:lang w:val="mk-MK"/>
        </w:rPr>
        <w:t>Приоритетна област</w:t>
      </w:r>
      <w:r w:rsidRPr="0001447C">
        <w:rPr>
          <w:b/>
          <w:sz w:val="28"/>
          <w:szCs w:val="28"/>
        </w:rPr>
        <w:t>:</w:t>
      </w:r>
      <w:r w:rsidRPr="0001447C">
        <w:rPr>
          <w:b/>
          <w:sz w:val="28"/>
          <w:szCs w:val="28"/>
          <w:lang w:val="mk-MK"/>
        </w:rPr>
        <w:t xml:space="preserve"> здравство</w:t>
      </w:r>
    </w:p>
    <w:p w14:paraId="0902DF68" w14:textId="497751F7" w:rsidR="001B584A" w:rsidRPr="00B87ED3" w:rsidRDefault="001B584A" w:rsidP="001B584A">
      <w:pPr>
        <w:ind w:left="567"/>
        <w:jc w:val="both"/>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7.1.1 Обезбедување на бесплатни производи за менструална хигиена во училиштата(28-ми мај-ден на менструална хигиена) со цел да се зачува женското </w:t>
      </w:r>
      <w:r w:rsidR="0014110B" w:rsidRPr="00B87ED3">
        <w:rPr>
          <w:rFonts w:ascii="Times New Roman" w:hAnsi="Times New Roman" w:cs="Times New Roman"/>
          <w:sz w:val="24"/>
          <w:szCs w:val="24"/>
          <w:lang w:val="mk-MK"/>
        </w:rPr>
        <w:t xml:space="preserve">репродуктивно </w:t>
      </w:r>
      <w:r w:rsidRPr="00B87ED3">
        <w:rPr>
          <w:rFonts w:ascii="Times New Roman" w:hAnsi="Times New Roman" w:cs="Times New Roman"/>
          <w:sz w:val="24"/>
          <w:szCs w:val="24"/>
          <w:lang w:val="mk-MK"/>
        </w:rPr>
        <w:t>здравје</w:t>
      </w:r>
    </w:p>
    <w:p w14:paraId="43994FE0" w14:textId="28ECF356" w:rsidR="0014110B" w:rsidRPr="00B87ED3" w:rsidRDefault="0014110B" w:rsidP="001B584A">
      <w:pPr>
        <w:ind w:left="567"/>
        <w:jc w:val="both"/>
        <w:rPr>
          <w:rFonts w:ascii="Times New Roman" w:hAnsi="Times New Roman" w:cs="Times New Roman"/>
          <w:sz w:val="24"/>
          <w:szCs w:val="24"/>
        </w:rPr>
      </w:pPr>
      <w:r w:rsidRPr="00B87ED3">
        <w:rPr>
          <w:rFonts w:ascii="Times New Roman" w:hAnsi="Times New Roman" w:cs="Times New Roman"/>
          <w:sz w:val="24"/>
          <w:szCs w:val="24"/>
          <w:lang w:val="mk-MK"/>
        </w:rPr>
        <w:lastRenderedPageBreak/>
        <w:t>7.1.2 Организирање едукативни работилници во основни и средни училишта на тема ,,Здрави животни навики кај момчињата и девојките</w:t>
      </w:r>
      <w:r w:rsidR="000D33EF" w:rsidRPr="00B87ED3">
        <w:rPr>
          <w:rFonts w:ascii="Times New Roman" w:hAnsi="Times New Roman" w:cs="Times New Roman"/>
          <w:sz w:val="24"/>
          <w:szCs w:val="24"/>
          <w:lang w:val="mk-MK"/>
        </w:rPr>
        <w:t xml:space="preserve"> и справување со акни</w:t>
      </w:r>
      <w:r w:rsidRPr="00B87ED3">
        <w:rPr>
          <w:rFonts w:ascii="Times New Roman" w:hAnsi="Times New Roman" w:cs="Times New Roman"/>
          <w:sz w:val="24"/>
          <w:szCs w:val="24"/>
        </w:rPr>
        <w:t>”</w:t>
      </w:r>
    </w:p>
    <w:p w14:paraId="4E41606A" w14:textId="3E53E2E5" w:rsidR="001B584A" w:rsidRPr="00B87ED3" w:rsidRDefault="001B584A" w:rsidP="001B584A">
      <w:pPr>
        <w:ind w:left="567"/>
        <w:jc w:val="both"/>
        <w:rPr>
          <w:rFonts w:ascii="Times New Roman" w:hAnsi="Times New Roman" w:cs="Times New Roman"/>
          <w:sz w:val="24"/>
          <w:szCs w:val="24"/>
        </w:rPr>
      </w:pPr>
      <w:r w:rsidRPr="00B87ED3">
        <w:rPr>
          <w:rFonts w:ascii="Times New Roman" w:hAnsi="Times New Roman" w:cs="Times New Roman"/>
          <w:sz w:val="24"/>
          <w:szCs w:val="24"/>
          <w:lang w:val="mk-MK"/>
        </w:rPr>
        <w:t xml:space="preserve">7.2.2. Одбележување на месец </w:t>
      </w:r>
      <w:r w:rsidR="0014110B" w:rsidRPr="00B87ED3">
        <w:rPr>
          <w:rFonts w:ascii="Times New Roman" w:hAnsi="Times New Roman" w:cs="Times New Roman"/>
          <w:sz w:val="24"/>
          <w:szCs w:val="24"/>
          <w:lang w:val="mk-MK"/>
        </w:rPr>
        <w:t>ноември- месец на машкото здравје со едукатив</w:t>
      </w:r>
      <w:r w:rsidR="000D33EF" w:rsidRPr="00B87ED3">
        <w:rPr>
          <w:rFonts w:ascii="Times New Roman" w:hAnsi="Times New Roman" w:cs="Times New Roman"/>
          <w:sz w:val="24"/>
          <w:szCs w:val="24"/>
          <w:lang w:val="mk-MK"/>
        </w:rPr>
        <w:t xml:space="preserve">ен настан </w:t>
      </w:r>
      <w:r w:rsidR="0014110B" w:rsidRPr="00B87ED3">
        <w:rPr>
          <w:rFonts w:ascii="Times New Roman" w:hAnsi="Times New Roman" w:cs="Times New Roman"/>
          <w:sz w:val="24"/>
          <w:szCs w:val="24"/>
          <w:lang w:val="mk-MK"/>
        </w:rPr>
        <w:t>на тема ,,Мовембар- месец за зачувување на машкото здравје</w:t>
      </w:r>
      <w:r w:rsidR="0014110B" w:rsidRPr="00B87ED3">
        <w:rPr>
          <w:rFonts w:ascii="Times New Roman" w:hAnsi="Times New Roman" w:cs="Times New Roman"/>
          <w:sz w:val="24"/>
          <w:szCs w:val="24"/>
        </w:rPr>
        <w:t>”</w:t>
      </w:r>
    </w:p>
    <w:p w14:paraId="33344C3A" w14:textId="4B94D862" w:rsidR="000D33EF" w:rsidRPr="000D33EF" w:rsidRDefault="000D33EF" w:rsidP="001B584A">
      <w:pPr>
        <w:ind w:left="567"/>
        <w:jc w:val="both"/>
        <w:rPr>
          <w:sz w:val="24"/>
          <w:szCs w:val="24"/>
          <w:lang w:val="mk-MK"/>
        </w:rPr>
      </w:pPr>
      <w:r w:rsidRPr="00B87ED3">
        <w:rPr>
          <w:rFonts w:ascii="Times New Roman" w:hAnsi="Times New Roman" w:cs="Times New Roman"/>
          <w:sz w:val="24"/>
          <w:szCs w:val="24"/>
          <w:lang w:val="mk-MK"/>
        </w:rPr>
        <w:t>7.2.3. Организирање на едукативен настан за одбележување на месецот на меланомот ( со доктор дерматолог специјалист)</w:t>
      </w:r>
      <w:r w:rsidR="009B7343" w:rsidRPr="00B87ED3">
        <w:rPr>
          <w:rFonts w:ascii="Times New Roman" w:hAnsi="Times New Roman" w:cs="Times New Roman"/>
          <w:sz w:val="24"/>
          <w:szCs w:val="24"/>
          <w:lang w:val="mk-MK"/>
        </w:rPr>
        <w:t xml:space="preserve"> со промотивни кампањи за скрининг на карцином на простата</w:t>
      </w:r>
    </w:p>
    <w:p w14:paraId="3D1C8EDC" w14:textId="77777777" w:rsidR="001B584A" w:rsidRDefault="001B584A" w:rsidP="001B584A">
      <w:pPr>
        <w:ind w:left="567"/>
        <w:rPr>
          <w:b/>
          <w:sz w:val="28"/>
          <w:szCs w:val="28"/>
          <w:lang w:val="mk-MK"/>
        </w:rPr>
      </w:pPr>
      <w:r w:rsidRPr="00A6227C">
        <w:rPr>
          <w:b/>
          <w:sz w:val="28"/>
          <w:szCs w:val="28"/>
          <w:lang w:val="mk-MK"/>
        </w:rPr>
        <w:t>Индикатори за активност</w:t>
      </w:r>
      <w:r>
        <w:rPr>
          <w:b/>
          <w:sz w:val="28"/>
          <w:szCs w:val="28"/>
          <w:lang w:val="mk-MK"/>
        </w:rPr>
        <w:t>и</w:t>
      </w:r>
    </w:p>
    <w:p w14:paraId="0BA16B49" w14:textId="6483690D"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8"/>
          <w:szCs w:val="28"/>
          <w:lang w:val="mk-MK"/>
        </w:rPr>
        <w:t>-</w:t>
      </w:r>
      <w:r w:rsidRPr="00B87ED3">
        <w:rPr>
          <w:rFonts w:ascii="Times New Roman" w:hAnsi="Times New Roman" w:cs="Times New Roman"/>
          <w:sz w:val="24"/>
          <w:szCs w:val="24"/>
          <w:lang w:val="mk-MK"/>
        </w:rPr>
        <w:t xml:space="preserve">Број на ученички на кои ќе </w:t>
      </w:r>
      <w:r w:rsidR="0007587D" w:rsidRPr="00B87ED3">
        <w:rPr>
          <w:rFonts w:ascii="Times New Roman" w:hAnsi="Times New Roman" w:cs="Times New Roman"/>
          <w:sz w:val="24"/>
          <w:szCs w:val="24"/>
          <w:lang w:val="mk-MK"/>
        </w:rPr>
        <w:t xml:space="preserve">земаат </w:t>
      </w:r>
      <w:r w:rsidRPr="00B87ED3">
        <w:rPr>
          <w:rFonts w:ascii="Times New Roman" w:hAnsi="Times New Roman" w:cs="Times New Roman"/>
          <w:sz w:val="24"/>
          <w:szCs w:val="24"/>
          <w:lang w:val="mk-MK"/>
        </w:rPr>
        <w:t>бесплатни менструални производи</w:t>
      </w:r>
    </w:p>
    <w:p w14:paraId="4A9D8F6F" w14:textId="1753F583"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-Број на </w:t>
      </w:r>
      <w:r w:rsidR="0007587D" w:rsidRPr="00B87ED3">
        <w:rPr>
          <w:rFonts w:ascii="Times New Roman" w:hAnsi="Times New Roman" w:cs="Times New Roman"/>
          <w:sz w:val="24"/>
          <w:szCs w:val="24"/>
          <w:lang w:val="mk-MK"/>
        </w:rPr>
        <w:t xml:space="preserve">ученици и ученички кои ќе присуствуваат на едукативните работилници </w:t>
      </w:r>
      <w:r w:rsidRPr="00B87ED3">
        <w:rPr>
          <w:rFonts w:ascii="Times New Roman" w:hAnsi="Times New Roman" w:cs="Times New Roman"/>
          <w:sz w:val="24"/>
          <w:szCs w:val="24"/>
          <w:lang w:val="mk-MK"/>
        </w:rPr>
        <w:t xml:space="preserve"> </w:t>
      </w:r>
    </w:p>
    <w:p w14:paraId="19946CD8" w14:textId="32AFBE21"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 Број на </w:t>
      </w:r>
      <w:r w:rsidR="0007587D" w:rsidRPr="00B87ED3">
        <w:rPr>
          <w:rFonts w:ascii="Times New Roman" w:hAnsi="Times New Roman" w:cs="Times New Roman"/>
          <w:sz w:val="24"/>
          <w:szCs w:val="24"/>
          <w:lang w:val="mk-MK"/>
        </w:rPr>
        <w:t xml:space="preserve">мажи и жени кои ќе се вклучат во одбележување на кампањата за машко здравје </w:t>
      </w:r>
      <w:r w:rsidR="000D33EF" w:rsidRPr="00B87ED3">
        <w:rPr>
          <w:rFonts w:ascii="Times New Roman" w:hAnsi="Times New Roman" w:cs="Times New Roman"/>
          <w:sz w:val="24"/>
          <w:szCs w:val="24"/>
          <w:lang w:val="mk-MK"/>
        </w:rPr>
        <w:t>и број на присутни мажи и жени на едукативниот настан</w:t>
      </w:r>
    </w:p>
    <w:p w14:paraId="1B1DCBB0" w14:textId="5F337520" w:rsidR="009B7343" w:rsidRPr="00F245A9" w:rsidRDefault="009B7343" w:rsidP="001B584A">
      <w:pPr>
        <w:ind w:left="567"/>
        <w:rPr>
          <w:sz w:val="24"/>
          <w:szCs w:val="24"/>
          <w:lang w:val="mk-MK"/>
        </w:rPr>
      </w:pPr>
      <w:r w:rsidRPr="00B87ED3">
        <w:rPr>
          <w:rFonts w:ascii="Times New Roman" w:hAnsi="Times New Roman" w:cs="Times New Roman"/>
          <w:sz w:val="24"/>
          <w:szCs w:val="24"/>
          <w:lang w:val="mk-MK"/>
        </w:rPr>
        <w:t>- Број на мажи и жени кои ќе присуствуваат на настанот</w:t>
      </w:r>
    </w:p>
    <w:p w14:paraId="6E2053F0" w14:textId="77777777" w:rsidR="001B584A" w:rsidRPr="000B0FB0" w:rsidRDefault="001B584A" w:rsidP="001B584A">
      <w:pPr>
        <w:ind w:left="567"/>
        <w:rPr>
          <w:b/>
          <w:sz w:val="28"/>
          <w:szCs w:val="28"/>
          <w:lang w:val="mk-MK"/>
        </w:rPr>
      </w:pPr>
      <w:r w:rsidRPr="000B0FB0">
        <w:rPr>
          <w:b/>
          <w:sz w:val="28"/>
          <w:szCs w:val="28"/>
          <w:lang w:val="mk-MK"/>
        </w:rPr>
        <w:t>Очекуван резултат</w:t>
      </w:r>
    </w:p>
    <w:p w14:paraId="6941043D" w14:textId="13C7929B" w:rsidR="001B584A" w:rsidRPr="00B87ED3" w:rsidRDefault="000D33EF"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w:t>
      </w:r>
      <w:r w:rsidR="001B584A" w:rsidRPr="00B87ED3">
        <w:rPr>
          <w:rFonts w:ascii="Times New Roman" w:hAnsi="Times New Roman" w:cs="Times New Roman"/>
          <w:sz w:val="24"/>
          <w:szCs w:val="24"/>
          <w:lang w:val="mk-MK"/>
        </w:rPr>
        <w:t xml:space="preserve">Обезбедување на </w:t>
      </w:r>
      <w:r w:rsidR="009B7343" w:rsidRPr="00B87ED3">
        <w:rPr>
          <w:rFonts w:ascii="Times New Roman" w:hAnsi="Times New Roman" w:cs="Times New Roman"/>
          <w:sz w:val="24"/>
          <w:szCs w:val="24"/>
          <w:lang w:val="mk-MK"/>
        </w:rPr>
        <w:t xml:space="preserve">бесплатни </w:t>
      </w:r>
      <w:r w:rsidR="001B584A" w:rsidRPr="00B87ED3">
        <w:rPr>
          <w:rFonts w:ascii="Times New Roman" w:hAnsi="Times New Roman" w:cs="Times New Roman"/>
          <w:sz w:val="24"/>
          <w:szCs w:val="24"/>
          <w:lang w:val="mk-MK"/>
        </w:rPr>
        <w:t>средства за менструална хигиена во основни училишта со кои ќе бидат опфатени 1</w:t>
      </w:r>
      <w:r w:rsidRPr="00B87ED3">
        <w:rPr>
          <w:rFonts w:ascii="Times New Roman" w:hAnsi="Times New Roman" w:cs="Times New Roman"/>
          <w:sz w:val="24"/>
          <w:szCs w:val="24"/>
          <w:lang w:val="mk-MK"/>
        </w:rPr>
        <w:t xml:space="preserve">.500 </w:t>
      </w:r>
      <w:r w:rsidR="001B584A" w:rsidRPr="00B87ED3">
        <w:rPr>
          <w:rFonts w:ascii="Times New Roman" w:hAnsi="Times New Roman" w:cs="Times New Roman"/>
          <w:sz w:val="24"/>
          <w:szCs w:val="24"/>
          <w:lang w:val="mk-MK"/>
        </w:rPr>
        <w:t xml:space="preserve"> ученички</w:t>
      </w:r>
      <w:r w:rsidR="00B87ED3" w:rsidRPr="00B87ED3">
        <w:rPr>
          <w:rFonts w:ascii="Times New Roman" w:hAnsi="Times New Roman" w:cs="Times New Roman"/>
          <w:sz w:val="24"/>
          <w:szCs w:val="24"/>
          <w:lang w:val="mk-MK"/>
        </w:rPr>
        <w:t xml:space="preserve"> согласно податоците добиени од училиштата</w:t>
      </w:r>
    </w:p>
    <w:p w14:paraId="207FFC58" w14:textId="3DA20112" w:rsidR="000D33EF" w:rsidRPr="00B87ED3" w:rsidRDefault="000D33EF"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-Едуцирани 130 ученици/чки за стекнување на здрави животни навики и справување со акните</w:t>
      </w:r>
    </w:p>
    <w:p w14:paraId="0B0FF42C" w14:textId="07EF0AC5" w:rsidR="000D33EF" w:rsidRPr="00B87ED3" w:rsidRDefault="000D33EF"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Е</w:t>
      </w:r>
      <w:r w:rsidR="009B7343" w:rsidRPr="00B87ED3">
        <w:rPr>
          <w:rFonts w:ascii="Times New Roman" w:hAnsi="Times New Roman" w:cs="Times New Roman"/>
          <w:sz w:val="24"/>
          <w:szCs w:val="24"/>
          <w:lang w:val="mk-MK"/>
        </w:rPr>
        <w:t>дуцирани мажи и жени за важноста на машкото здравје и потребата од бесплатен скрининг за рана детекција на карцином на простата</w:t>
      </w:r>
    </w:p>
    <w:p w14:paraId="5808A14A" w14:textId="77777777" w:rsidR="001B584A" w:rsidRPr="004F23D7" w:rsidRDefault="001B584A" w:rsidP="001B584A">
      <w:pPr>
        <w:ind w:firstLine="567"/>
        <w:rPr>
          <w:b/>
          <w:sz w:val="28"/>
          <w:szCs w:val="28"/>
          <w:lang w:val="mk-MK"/>
        </w:rPr>
      </w:pPr>
      <w:r w:rsidRPr="004F23D7">
        <w:rPr>
          <w:b/>
          <w:sz w:val="28"/>
          <w:szCs w:val="28"/>
          <w:lang w:val="mk-MK"/>
        </w:rPr>
        <w:t>Таргет група</w:t>
      </w:r>
    </w:p>
    <w:p w14:paraId="1B9A15DD" w14:textId="5A737306" w:rsidR="009B7343" w:rsidRPr="00B87ED3" w:rsidRDefault="001B584A" w:rsidP="009B7343">
      <w:pPr>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         </w:t>
      </w:r>
      <w:r w:rsidR="009B7343" w:rsidRPr="00B87ED3">
        <w:rPr>
          <w:rFonts w:ascii="Times New Roman" w:hAnsi="Times New Roman" w:cs="Times New Roman"/>
          <w:sz w:val="24"/>
          <w:szCs w:val="24"/>
          <w:lang w:val="mk-MK"/>
        </w:rPr>
        <w:t>-ученички од основните и средните училишта</w:t>
      </w:r>
    </w:p>
    <w:p w14:paraId="1A10A6A4" w14:textId="24083A41" w:rsidR="009B7343" w:rsidRPr="00B87ED3" w:rsidRDefault="009B7343" w:rsidP="009B7343">
      <w:pPr>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        -мажи и жени на возраст од 30-40 години </w:t>
      </w:r>
    </w:p>
    <w:p w14:paraId="6AAF9F56" w14:textId="6E808A45" w:rsidR="009B7343" w:rsidRDefault="009B7343" w:rsidP="009B7343">
      <w:pPr>
        <w:rPr>
          <w:sz w:val="24"/>
          <w:szCs w:val="24"/>
          <w:lang w:val="mk-MK"/>
        </w:rPr>
      </w:pPr>
    </w:p>
    <w:p w14:paraId="544565B6" w14:textId="77777777" w:rsidR="009B7343" w:rsidRPr="00F245A9" w:rsidRDefault="009B7343" w:rsidP="009B7343">
      <w:pPr>
        <w:rPr>
          <w:sz w:val="24"/>
          <w:szCs w:val="24"/>
          <w:lang w:val="mk-MK"/>
        </w:rPr>
      </w:pPr>
    </w:p>
    <w:p w14:paraId="6353D3C1" w14:textId="77777777" w:rsidR="001B584A" w:rsidRPr="00B87ED3" w:rsidRDefault="001B584A" w:rsidP="001B584A">
      <w:pPr>
        <w:ind w:left="567"/>
        <w:rPr>
          <w:rFonts w:ascii="Times New Roman" w:hAnsi="Times New Roman" w:cs="Times New Roman"/>
          <w:b/>
          <w:sz w:val="28"/>
          <w:szCs w:val="28"/>
          <w:lang w:val="mk-MK"/>
        </w:rPr>
      </w:pPr>
      <w:r w:rsidRPr="00B87ED3">
        <w:rPr>
          <w:rFonts w:ascii="Times New Roman" w:hAnsi="Times New Roman" w:cs="Times New Roman"/>
          <w:b/>
          <w:sz w:val="28"/>
          <w:szCs w:val="28"/>
          <w:lang w:val="mk-MK"/>
        </w:rPr>
        <w:t>8.1.Област</w:t>
      </w:r>
      <w:r w:rsidRPr="00B87ED3">
        <w:rPr>
          <w:rFonts w:ascii="Times New Roman" w:hAnsi="Times New Roman" w:cs="Times New Roman"/>
          <w:b/>
          <w:sz w:val="28"/>
          <w:szCs w:val="28"/>
        </w:rPr>
        <w:t>:</w:t>
      </w:r>
      <w:r w:rsidRPr="00B87ED3">
        <w:rPr>
          <w:rFonts w:ascii="Times New Roman" w:hAnsi="Times New Roman" w:cs="Times New Roman"/>
          <w:b/>
          <w:sz w:val="28"/>
          <w:szCs w:val="28"/>
          <w:lang w:val="mk-MK"/>
        </w:rPr>
        <w:t xml:space="preserve"> Зајакнување на локалната машинерија за еднакви можности</w:t>
      </w:r>
    </w:p>
    <w:p w14:paraId="21EF7054" w14:textId="77777777" w:rsidR="001B584A" w:rsidRPr="00B87ED3" w:rsidRDefault="001B584A" w:rsidP="001B584A">
      <w:pPr>
        <w:ind w:left="567"/>
        <w:rPr>
          <w:rFonts w:ascii="Times New Roman" w:hAnsi="Times New Roman" w:cs="Times New Roman"/>
          <w:sz w:val="24"/>
          <w:szCs w:val="24"/>
        </w:rPr>
      </w:pPr>
      <w:r w:rsidRPr="00B87ED3">
        <w:rPr>
          <w:rFonts w:ascii="Times New Roman" w:hAnsi="Times New Roman" w:cs="Times New Roman"/>
          <w:sz w:val="24"/>
          <w:szCs w:val="24"/>
          <w:lang w:val="mk-MK"/>
        </w:rPr>
        <w:t>8.1.1 Организирање на настан со директорите/ките на јавните институции на тема ,,Родово- сензитивни институции прават родово одговорни заедници</w:t>
      </w:r>
      <w:r w:rsidRPr="00B87ED3">
        <w:rPr>
          <w:rFonts w:ascii="Times New Roman" w:hAnsi="Times New Roman" w:cs="Times New Roman"/>
          <w:sz w:val="24"/>
          <w:szCs w:val="24"/>
        </w:rPr>
        <w:t xml:space="preserve">” </w:t>
      </w:r>
    </w:p>
    <w:p w14:paraId="79B4F87D" w14:textId="4BEAEA1A"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lastRenderedPageBreak/>
        <w:t xml:space="preserve">8.1.2 </w:t>
      </w:r>
      <w:r w:rsidR="009B7343" w:rsidRPr="00B87ED3">
        <w:rPr>
          <w:rFonts w:ascii="Times New Roman" w:hAnsi="Times New Roman" w:cs="Times New Roman"/>
          <w:sz w:val="24"/>
          <w:szCs w:val="24"/>
          <w:lang w:val="mk-MK"/>
        </w:rPr>
        <w:t>Воведување на родово -одговорно буџетирање во програмите на секторите на општините и програмите на јавните претпријатија</w:t>
      </w:r>
    </w:p>
    <w:p w14:paraId="2EADD988" w14:textId="3C7FC17A"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8.1.3 </w:t>
      </w:r>
      <w:r w:rsidR="009B7343" w:rsidRPr="00B87ED3">
        <w:rPr>
          <w:rFonts w:ascii="Times New Roman" w:hAnsi="Times New Roman" w:cs="Times New Roman"/>
          <w:sz w:val="24"/>
          <w:szCs w:val="24"/>
          <w:lang w:val="mk-MK"/>
        </w:rPr>
        <w:t>Одбележување на меѓународни датуми</w:t>
      </w:r>
    </w:p>
    <w:p w14:paraId="0C2E4648" w14:textId="26C5D07D" w:rsidR="009B7343" w:rsidRPr="00B87ED3" w:rsidRDefault="009B7343"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- 16 дена активизам против родово-базирано насилство</w:t>
      </w:r>
    </w:p>
    <w:p w14:paraId="0DDC0A34" w14:textId="5641EFD5" w:rsidR="009B7343" w:rsidRPr="00B87ED3" w:rsidRDefault="009B7343"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-8 ми март</w:t>
      </w:r>
    </w:p>
    <w:p w14:paraId="3A9A9E4A" w14:textId="7D478899" w:rsidR="009B7343" w:rsidRPr="00B87ED3" w:rsidRDefault="009B7343"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-ноември-месец на машкото здравје</w:t>
      </w:r>
    </w:p>
    <w:p w14:paraId="3C50418E" w14:textId="7AD754AC" w:rsidR="009B7343" w:rsidRPr="00B87ED3" w:rsidRDefault="009B7343"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-меѓународен ден на меланома</w:t>
      </w:r>
    </w:p>
    <w:p w14:paraId="31D84C7C" w14:textId="3B87828C" w:rsidR="009B7343" w:rsidRPr="00B87ED3" w:rsidRDefault="009B7343"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-меѓународен ден на менструална хигиена</w:t>
      </w:r>
    </w:p>
    <w:p w14:paraId="58A80748" w14:textId="426B1E1A" w:rsidR="009B7343" w:rsidRPr="00B87ED3" w:rsidRDefault="00FF16A0"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8.1.4. Организирање на ,,Традиционален Тиквешки базар</w:t>
      </w:r>
      <w:r w:rsidRPr="00B87ED3">
        <w:rPr>
          <w:rFonts w:ascii="Times New Roman" w:hAnsi="Times New Roman" w:cs="Times New Roman"/>
          <w:sz w:val="24"/>
          <w:szCs w:val="24"/>
        </w:rPr>
        <w:t>”</w:t>
      </w:r>
      <w:r w:rsidRPr="00B87ED3">
        <w:rPr>
          <w:rFonts w:ascii="Times New Roman" w:hAnsi="Times New Roman" w:cs="Times New Roman"/>
          <w:sz w:val="24"/>
          <w:szCs w:val="24"/>
          <w:lang w:val="mk-MK"/>
        </w:rPr>
        <w:t xml:space="preserve"> со</w:t>
      </w:r>
      <w:r w:rsidRPr="00B87ED3">
        <w:rPr>
          <w:rFonts w:ascii="Times New Roman" w:hAnsi="Times New Roman" w:cs="Times New Roman"/>
          <w:sz w:val="24"/>
          <w:szCs w:val="24"/>
        </w:rPr>
        <w:t xml:space="preserve"> </w:t>
      </w:r>
      <w:r w:rsidRPr="00B87ED3">
        <w:rPr>
          <w:rFonts w:ascii="Times New Roman" w:hAnsi="Times New Roman" w:cs="Times New Roman"/>
          <w:sz w:val="24"/>
          <w:szCs w:val="24"/>
          <w:lang w:val="mk-MK"/>
        </w:rPr>
        <w:t>жени со урбани и рурални средини за афирмација на нивни рачни изработки и поттикнивање за основање на сопствен бизнис</w:t>
      </w:r>
    </w:p>
    <w:p w14:paraId="226EA044" w14:textId="1F046264" w:rsidR="00ED17C7" w:rsidRPr="00B87ED3" w:rsidRDefault="00ED17C7"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8.1.5 Јавен повик за</w:t>
      </w:r>
      <w:r w:rsidRPr="00B87ED3">
        <w:rPr>
          <w:rFonts w:ascii="Times New Roman" w:hAnsi="Times New Roman" w:cs="Times New Roman"/>
          <w:sz w:val="24"/>
          <w:szCs w:val="24"/>
        </w:rPr>
        <w:t xml:space="preserve"> </w:t>
      </w:r>
      <w:r w:rsidRPr="00B87ED3">
        <w:rPr>
          <w:rFonts w:ascii="Times New Roman" w:hAnsi="Times New Roman" w:cs="Times New Roman"/>
          <w:sz w:val="24"/>
          <w:szCs w:val="24"/>
          <w:lang w:val="mk-MK"/>
        </w:rPr>
        <w:t>цртање слики на тема ,,Стоп за родово базирано насилство</w:t>
      </w:r>
      <w:r w:rsidRPr="00B87ED3">
        <w:rPr>
          <w:rFonts w:ascii="Times New Roman" w:hAnsi="Times New Roman" w:cs="Times New Roman"/>
          <w:sz w:val="24"/>
          <w:szCs w:val="24"/>
        </w:rPr>
        <w:t xml:space="preserve">” </w:t>
      </w:r>
      <w:r w:rsidRPr="00B87ED3">
        <w:rPr>
          <w:rFonts w:ascii="Times New Roman" w:hAnsi="Times New Roman" w:cs="Times New Roman"/>
          <w:sz w:val="24"/>
          <w:szCs w:val="24"/>
          <w:lang w:val="mk-MK"/>
        </w:rPr>
        <w:t>кои ќе бидат изложени во просториите на интервентниот центар за жртви на семејно насилство</w:t>
      </w:r>
    </w:p>
    <w:p w14:paraId="38BD536E" w14:textId="77777777" w:rsidR="001B584A" w:rsidRPr="00B87ED3" w:rsidRDefault="001B584A" w:rsidP="00FF16A0">
      <w:pPr>
        <w:ind w:firstLine="567"/>
        <w:rPr>
          <w:rFonts w:ascii="Times New Roman" w:hAnsi="Times New Roman" w:cs="Times New Roman"/>
          <w:b/>
          <w:sz w:val="28"/>
          <w:szCs w:val="28"/>
          <w:lang w:val="mk-MK"/>
        </w:rPr>
      </w:pPr>
      <w:r w:rsidRPr="00B87ED3">
        <w:rPr>
          <w:rFonts w:ascii="Times New Roman" w:hAnsi="Times New Roman" w:cs="Times New Roman"/>
          <w:b/>
          <w:sz w:val="28"/>
          <w:szCs w:val="28"/>
          <w:lang w:val="mk-MK"/>
        </w:rPr>
        <w:t>Индикатори за активности</w:t>
      </w:r>
    </w:p>
    <w:p w14:paraId="52367DB3" w14:textId="77777777"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-Број на присутни директори/ки на јавни институции на настанот</w:t>
      </w:r>
    </w:p>
    <w:p w14:paraId="0F811499" w14:textId="0C58B552"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-Број на </w:t>
      </w:r>
      <w:r w:rsidR="00FF16A0" w:rsidRPr="00B87ED3">
        <w:rPr>
          <w:rFonts w:ascii="Times New Roman" w:hAnsi="Times New Roman" w:cs="Times New Roman"/>
          <w:sz w:val="24"/>
          <w:szCs w:val="24"/>
          <w:lang w:val="mk-MK"/>
        </w:rPr>
        <w:t xml:space="preserve">родово сензитивни програми </w:t>
      </w:r>
    </w:p>
    <w:p w14:paraId="65FFD984" w14:textId="4E82CD32"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w:t>
      </w:r>
      <w:r w:rsidR="00FF16A0" w:rsidRPr="00B87ED3">
        <w:rPr>
          <w:rFonts w:ascii="Times New Roman" w:hAnsi="Times New Roman" w:cs="Times New Roman"/>
          <w:sz w:val="24"/>
          <w:szCs w:val="24"/>
          <w:lang w:val="mk-MK"/>
        </w:rPr>
        <w:t>Процент на искористе</w:t>
      </w:r>
      <w:r w:rsidR="00B87ED3">
        <w:rPr>
          <w:rFonts w:ascii="Times New Roman" w:hAnsi="Times New Roman" w:cs="Times New Roman"/>
          <w:sz w:val="24"/>
          <w:szCs w:val="24"/>
          <w:lang w:val="mk-MK"/>
        </w:rPr>
        <w:t>ност</w:t>
      </w:r>
      <w:r w:rsidR="00FF16A0" w:rsidRPr="00B87ED3">
        <w:rPr>
          <w:rFonts w:ascii="Times New Roman" w:hAnsi="Times New Roman" w:cs="Times New Roman"/>
          <w:sz w:val="24"/>
          <w:szCs w:val="24"/>
          <w:lang w:val="mk-MK"/>
        </w:rPr>
        <w:t xml:space="preserve"> на буџетот за потребите на жените и потребите на мажите</w:t>
      </w:r>
      <w:r w:rsidRPr="00B87ED3">
        <w:rPr>
          <w:rFonts w:ascii="Times New Roman" w:hAnsi="Times New Roman" w:cs="Times New Roman"/>
          <w:sz w:val="24"/>
          <w:szCs w:val="24"/>
          <w:lang w:val="mk-MK"/>
        </w:rPr>
        <w:t xml:space="preserve"> </w:t>
      </w:r>
    </w:p>
    <w:p w14:paraId="2348960A" w14:textId="4B1C025D"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-Број на </w:t>
      </w:r>
      <w:r w:rsidR="00FF16A0" w:rsidRPr="00B87ED3">
        <w:rPr>
          <w:rFonts w:ascii="Times New Roman" w:hAnsi="Times New Roman" w:cs="Times New Roman"/>
          <w:sz w:val="24"/>
          <w:szCs w:val="24"/>
          <w:lang w:val="mk-MK"/>
        </w:rPr>
        <w:t xml:space="preserve">учесници/чки на настаните за одбележување на меѓународни датуми важни за родовата еднаквост </w:t>
      </w:r>
    </w:p>
    <w:p w14:paraId="32B0C57D" w14:textId="1168B72C"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-Број на граѓанки </w:t>
      </w:r>
      <w:r w:rsidR="00FF16A0" w:rsidRPr="00B87ED3">
        <w:rPr>
          <w:rFonts w:ascii="Times New Roman" w:hAnsi="Times New Roman" w:cs="Times New Roman"/>
          <w:sz w:val="24"/>
          <w:szCs w:val="24"/>
          <w:lang w:val="mk-MK"/>
        </w:rPr>
        <w:t>пријавени да земат учество на базарот</w:t>
      </w:r>
    </w:p>
    <w:p w14:paraId="42952DAB" w14:textId="77777777" w:rsidR="001B584A" w:rsidRPr="00B87ED3" w:rsidRDefault="001B584A" w:rsidP="001B584A">
      <w:pPr>
        <w:ind w:firstLine="567"/>
        <w:rPr>
          <w:rFonts w:ascii="Times New Roman" w:hAnsi="Times New Roman" w:cs="Times New Roman"/>
          <w:b/>
          <w:sz w:val="28"/>
          <w:szCs w:val="28"/>
          <w:lang w:val="mk-MK"/>
        </w:rPr>
      </w:pPr>
      <w:r w:rsidRPr="00B87ED3">
        <w:rPr>
          <w:rFonts w:ascii="Times New Roman" w:hAnsi="Times New Roman" w:cs="Times New Roman"/>
          <w:b/>
          <w:sz w:val="28"/>
          <w:szCs w:val="28"/>
          <w:lang w:val="mk-MK"/>
        </w:rPr>
        <w:t>Очекувани резултати</w:t>
      </w:r>
    </w:p>
    <w:p w14:paraId="7005CA1E" w14:textId="2814F435"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-Присуство на 1</w:t>
      </w:r>
      <w:r w:rsidR="00FF16A0" w:rsidRPr="00B87ED3">
        <w:rPr>
          <w:rFonts w:ascii="Times New Roman" w:hAnsi="Times New Roman" w:cs="Times New Roman"/>
          <w:sz w:val="24"/>
          <w:szCs w:val="24"/>
          <w:lang w:val="mk-MK"/>
        </w:rPr>
        <w:t>5</w:t>
      </w:r>
      <w:r w:rsidRPr="00B87ED3">
        <w:rPr>
          <w:rFonts w:ascii="Times New Roman" w:hAnsi="Times New Roman" w:cs="Times New Roman"/>
          <w:sz w:val="24"/>
          <w:szCs w:val="24"/>
          <w:lang w:val="mk-MK"/>
        </w:rPr>
        <w:t xml:space="preserve"> директори/ки на јавни институции </w:t>
      </w:r>
      <w:r w:rsidR="00FF16A0" w:rsidRPr="00B87ED3">
        <w:rPr>
          <w:rFonts w:ascii="Times New Roman" w:hAnsi="Times New Roman" w:cs="Times New Roman"/>
          <w:sz w:val="24"/>
          <w:szCs w:val="24"/>
          <w:lang w:val="mk-MK"/>
        </w:rPr>
        <w:t xml:space="preserve">и јавни претпријатија </w:t>
      </w:r>
      <w:r w:rsidRPr="00B87ED3">
        <w:rPr>
          <w:rFonts w:ascii="Times New Roman" w:hAnsi="Times New Roman" w:cs="Times New Roman"/>
          <w:sz w:val="24"/>
          <w:szCs w:val="24"/>
          <w:lang w:val="mk-MK"/>
        </w:rPr>
        <w:t>на настанот</w:t>
      </w:r>
    </w:p>
    <w:p w14:paraId="2927C84D" w14:textId="07273E1C"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w:t>
      </w:r>
      <w:r w:rsidR="00D27622" w:rsidRPr="00B87ED3">
        <w:rPr>
          <w:rFonts w:ascii="Times New Roman" w:hAnsi="Times New Roman" w:cs="Times New Roman"/>
          <w:sz w:val="24"/>
          <w:szCs w:val="24"/>
          <w:lang w:val="mk-MK"/>
        </w:rPr>
        <w:t>Родово сензитивни прогрми на секторите на општината и јавните претпријатија</w:t>
      </w:r>
    </w:p>
    <w:p w14:paraId="763BFEEC" w14:textId="0E8CA3DB"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w:t>
      </w:r>
      <w:r w:rsidR="00D27622" w:rsidRPr="00B87ED3">
        <w:rPr>
          <w:rFonts w:ascii="Times New Roman" w:hAnsi="Times New Roman" w:cs="Times New Roman"/>
          <w:sz w:val="24"/>
          <w:szCs w:val="24"/>
          <w:lang w:val="mk-MK"/>
        </w:rPr>
        <w:t>Родово-одговорен буџет на општина Кавадарци кој ќе ги задоволува потребите на мажите и жените во локалната заедница</w:t>
      </w:r>
    </w:p>
    <w:p w14:paraId="48933E24" w14:textId="71A45401" w:rsidR="00D27622" w:rsidRPr="00B87ED3" w:rsidRDefault="001B584A" w:rsidP="00D27622">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w:t>
      </w:r>
      <w:r w:rsidR="00D27622" w:rsidRPr="00B87ED3">
        <w:rPr>
          <w:rFonts w:ascii="Times New Roman" w:hAnsi="Times New Roman" w:cs="Times New Roman"/>
          <w:sz w:val="24"/>
          <w:szCs w:val="24"/>
          <w:lang w:val="mk-MK"/>
        </w:rPr>
        <w:t>Одржан Тиквешки традиционален базар со најмалку 20 жени кои ќе ги изложат своите рачни изработки и зголемен бројот на жени кои ќе изработуваат рачни изработки за продажба</w:t>
      </w:r>
    </w:p>
    <w:p w14:paraId="4837B069" w14:textId="16242DDF" w:rsidR="00D27622" w:rsidRPr="00B87ED3" w:rsidRDefault="00D27622" w:rsidP="00D27622">
      <w:pPr>
        <w:ind w:left="567"/>
        <w:rPr>
          <w:rFonts w:ascii="Times New Roman" w:hAnsi="Times New Roman" w:cs="Times New Roman"/>
          <w:sz w:val="24"/>
          <w:szCs w:val="24"/>
        </w:rPr>
      </w:pPr>
      <w:r w:rsidRPr="00B87ED3">
        <w:rPr>
          <w:rFonts w:ascii="Times New Roman" w:hAnsi="Times New Roman" w:cs="Times New Roman"/>
          <w:sz w:val="24"/>
          <w:szCs w:val="24"/>
          <w:lang w:val="mk-MK"/>
        </w:rPr>
        <w:t>-Едукативен настан на тема,, Жените во сообраќајот</w:t>
      </w:r>
      <w:r w:rsidRPr="00B87ED3">
        <w:rPr>
          <w:rFonts w:ascii="Times New Roman" w:hAnsi="Times New Roman" w:cs="Times New Roman"/>
          <w:sz w:val="24"/>
          <w:szCs w:val="24"/>
        </w:rPr>
        <w:t>”</w:t>
      </w:r>
    </w:p>
    <w:p w14:paraId="0A6556C5" w14:textId="5AA6B0A6" w:rsidR="00A426FA" w:rsidRPr="00B87ED3" w:rsidRDefault="00BB24FE" w:rsidP="00A426FA">
      <w:pPr>
        <w:ind w:left="567"/>
        <w:rPr>
          <w:rFonts w:ascii="Times New Roman" w:hAnsi="Times New Roman" w:cs="Times New Roman"/>
          <w:sz w:val="24"/>
          <w:szCs w:val="24"/>
          <w:lang w:val="mk-MK"/>
        </w:rPr>
      </w:pPr>
      <w:r w:rsidRPr="00B87ED3">
        <w:rPr>
          <w:rFonts w:ascii="Times New Roman" w:hAnsi="Times New Roman" w:cs="Times New Roman"/>
          <w:sz w:val="24"/>
          <w:szCs w:val="24"/>
        </w:rPr>
        <w:lastRenderedPageBreak/>
        <w:t>-</w:t>
      </w:r>
      <w:r w:rsidRPr="00B87ED3">
        <w:rPr>
          <w:rFonts w:ascii="Times New Roman" w:hAnsi="Times New Roman" w:cs="Times New Roman"/>
          <w:sz w:val="24"/>
          <w:szCs w:val="24"/>
          <w:lang w:val="mk-MK"/>
        </w:rPr>
        <w:t>Организирање на тренинзи за самоодбрана на жени</w:t>
      </w:r>
    </w:p>
    <w:p w14:paraId="53C3D39A" w14:textId="42A4CB19" w:rsidR="001B584A" w:rsidRPr="00F245A9" w:rsidRDefault="001B584A" w:rsidP="001B584A">
      <w:pPr>
        <w:ind w:left="567"/>
        <w:rPr>
          <w:sz w:val="24"/>
          <w:szCs w:val="24"/>
          <w:lang w:val="mk-MK"/>
        </w:rPr>
      </w:pPr>
      <w:r w:rsidRPr="00F245A9">
        <w:rPr>
          <w:sz w:val="24"/>
          <w:szCs w:val="24"/>
          <w:lang w:val="mk-MK"/>
        </w:rPr>
        <w:t xml:space="preserve"> </w:t>
      </w:r>
    </w:p>
    <w:p w14:paraId="1A99A3B3" w14:textId="77777777" w:rsidR="001B584A" w:rsidRPr="00263EE5" w:rsidRDefault="001B584A" w:rsidP="001B584A">
      <w:pPr>
        <w:ind w:firstLine="567"/>
        <w:rPr>
          <w:b/>
          <w:sz w:val="28"/>
          <w:szCs w:val="28"/>
          <w:lang w:val="mk-MK"/>
        </w:rPr>
      </w:pPr>
      <w:r w:rsidRPr="00263EE5">
        <w:rPr>
          <w:b/>
          <w:sz w:val="28"/>
          <w:szCs w:val="28"/>
          <w:lang w:val="mk-MK"/>
        </w:rPr>
        <w:t>Таргет група</w:t>
      </w:r>
    </w:p>
    <w:p w14:paraId="1329BAF5" w14:textId="77777777"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Жени од локалната заедница</w:t>
      </w:r>
    </w:p>
    <w:p w14:paraId="42F613EF" w14:textId="2E149AED" w:rsidR="001B584A" w:rsidRPr="00B87ED3" w:rsidRDefault="001B584A"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Директори и директорки на јавни институции</w:t>
      </w:r>
    </w:p>
    <w:p w14:paraId="67884A77" w14:textId="224D771F" w:rsidR="00D27622" w:rsidRPr="00B87ED3" w:rsidRDefault="00D27622"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Вработени во локалната самоуправа (раководители/ки на се</w:t>
      </w:r>
      <w:r w:rsidR="00B87ED3">
        <w:rPr>
          <w:rFonts w:ascii="Times New Roman" w:hAnsi="Times New Roman" w:cs="Times New Roman"/>
          <w:sz w:val="24"/>
          <w:szCs w:val="24"/>
          <w:lang w:val="mk-MK"/>
        </w:rPr>
        <w:t>к</w:t>
      </w:r>
      <w:r w:rsidRPr="00B87ED3">
        <w:rPr>
          <w:rFonts w:ascii="Times New Roman" w:hAnsi="Times New Roman" w:cs="Times New Roman"/>
          <w:sz w:val="24"/>
          <w:szCs w:val="24"/>
          <w:lang w:val="mk-MK"/>
        </w:rPr>
        <w:t>тори)</w:t>
      </w:r>
    </w:p>
    <w:p w14:paraId="00CD04DA" w14:textId="782FB93A" w:rsidR="00D27622" w:rsidRPr="00B87ED3" w:rsidRDefault="00D27622" w:rsidP="001B584A">
      <w:pPr>
        <w:ind w:left="567"/>
        <w:rPr>
          <w:rFonts w:ascii="Times New Roman" w:hAnsi="Times New Roman" w:cs="Times New Roman"/>
          <w:sz w:val="24"/>
          <w:szCs w:val="24"/>
          <w:lang w:val="mk-MK"/>
        </w:rPr>
      </w:pPr>
      <w:r w:rsidRPr="00B87ED3">
        <w:rPr>
          <w:rFonts w:ascii="Times New Roman" w:hAnsi="Times New Roman" w:cs="Times New Roman"/>
          <w:sz w:val="24"/>
          <w:szCs w:val="24"/>
          <w:lang w:val="mk-MK"/>
        </w:rPr>
        <w:t>Вработени во локалната самоуправа во секторот финансии</w:t>
      </w:r>
    </w:p>
    <w:p w14:paraId="5A243A07" w14:textId="59E1E320" w:rsidR="001B584A" w:rsidRDefault="001B584A" w:rsidP="001B584A">
      <w:pPr>
        <w:ind w:left="567"/>
        <w:rPr>
          <w:b/>
          <w:sz w:val="28"/>
          <w:szCs w:val="28"/>
          <w:lang w:val="mk-MK"/>
        </w:rPr>
      </w:pPr>
    </w:p>
    <w:p w14:paraId="49D3229C" w14:textId="0F8FAE73" w:rsidR="00D27622" w:rsidRPr="00BB24FE" w:rsidRDefault="00D27622" w:rsidP="00BB24FE">
      <w:pPr>
        <w:ind w:left="567"/>
        <w:rPr>
          <w:b/>
          <w:sz w:val="28"/>
          <w:szCs w:val="28"/>
        </w:rPr>
      </w:pPr>
      <w:r>
        <w:rPr>
          <w:b/>
          <w:sz w:val="28"/>
          <w:szCs w:val="28"/>
          <w:lang w:val="mk-MK"/>
        </w:rPr>
        <w:t xml:space="preserve">9. </w:t>
      </w:r>
      <w:r w:rsidR="00BB24FE">
        <w:rPr>
          <w:b/>
          <w:sz w:val="28"/>
          <w:szCs w:val="28"/>
          <w:lang w:val="mk-MK"/>
        </w:rPr>
        <w:t>Област</w:t>
      </w:r>
      <w:r w:rsidR="00BB24FE">
        <w:rPr>
          <w:b/>
          <w:sz w:val="28"/>
          <w:szCs w:val="28"/>
        </w:rPr>
        <w:t xml:space="preserve">: </w:t>
      </w:r>
      <w:r>
        <w:rPr>
          <w:b/>
          <w:sz w:val="28"/>
          <w:szCs w:val="28"/>
          <w:lang w:val="mk-MK"/>
        </w:rPr>
        <w:t>Спорт</w:t>
      </w:r>
    </w:p>
    <w:p w14:paraId="23DD08B9" w14:textId="152DA39C" w:rsidR="00D27622" w:rsidRPr="00B87ED3" w:rsidRDefault="00BB24FE" w:rsidP="001B584A">
      <w:pPr>
        <w:ind w:left="567"/>
        <w:rPr>
          <w:rFonts w:ascii="Times New Roman" w:hAnsi="Times New Roman" w:cs="Times New Roman"/>
          <w:bCs/>
          <w:sz w:val="24"/>
          <w:szCs w:val="24"/>
          <w:lang w:val="mk-MK"/>
        </w:rPr>
      </w:pPr>
      <w:r w:rsidRPr="00B87ED3">
        <w:rPr>
          <w:rFonts w:ascii="Times New Roman" w:hAnsi="Times New Roman" w:cs="Times New Roman"/>
          <w:bCs/>
          <w:sz w:val="24"/>
          <w:szCs w:val="24"/>
          <w:lang w:val="mk-MK"/>
        </w:rPr>
        <w:t>9.1.1 Промоција на женски спортови во училиштата</w:t>
      </w:r>
    </w:p>
    <w:p w14:paraId="12EA56C4" w14:textId="6C755847" w:rsidR="00BB24FE" w:rsidRPr="00B87ED3" w:rsidRDefault="00BB24FE" w:rsidP="001B584A">
      <w:pPr>
        <w:ind w:left="567"/>
        <w:rPr>
          <w:rFonts w:ascii="Times New Roman" w:hAnsi="Times New Roman" w:cs="Times New Roman"/>
          <w:bCs/>
          <w:sz w:val="24"/>
          <w:szCs w:val="24"/>
          <w:lang w:val="mk-MK"/>
        </w:rPr>
      </w:pPr>
      <w:r w:rsidRPr="00B87ED3">
        <w:rPr>
          <w:rFonts w:ascii="Times New Roman" w:hAnsi="Times New Roman" w:cs="Times New Roman"/>
          <w:bCs/>
          <w:sz w:val="24"/>
          <w:szCs w:val="24"/>
          <w:lang w:val="mk-MK"/>
        </w:rPr>
        <w:t xml:space="preserve">9.1.2 </w:t>
      </w:r>
      <w:r w:rsidR="00A426FA" w:rsidRPr="00B87ED3">
        <w:rPr>
          <w:rFonts w:ascii="Times New Roman" w:hAnsi="Times New Roman" w:cs="Times New Roman"/>
          <w:bCs/>
          <w:sz w:val="24"/>
          <w:szCs w:val="24"/>
          <w:lang w:val="mk-MK"/>
        </w:rPr>
        <w:t xml:space="preserve">Организирање на женска трка </w:t>
      </w:r>
    </w:p>
    <w:p w14:paraId="6CC88E95" w14:textId="6978E0D0" w:rsidR="00A426FA" w:rsidRPr="00B87ED3" w:rsidRDefault="00A426FA" w:rsidP="001B584A">
      <w:pPr>
        <w:ind w:left="567"/>
        <w:rPr>
          <w:rFonts w:ascii="Times New Roman" w:hAnsi="Times New Roman" w:cs="Times New Roman"/>
          <w:bCs/>
          <w:sz w:val="24"/>
          <w:szCs w:val="24"/>
          <w:lang w:val="mk-MK"/>
        </w:rPr>
      </w:pPr>
      <w:r w:rsidRPr="00B87ED3">
        <w:rPr>
          <w:rFonts w:ascii="Times New Roman" w:hAnsi="Times New Roman" w:cs="Times New Roman"/>
          <w:bCs/>
          <w:sz w:val="24"/>
          <w:szCs w:val="24"/>
          <w:lang w:val="mk-MK"/>
        </w:rPr>
        <w:t>9.1.3 Промоција на жени во машки спортови</w:t>
      </w:r>
    </w:p>
    <w:p w14:paraId="0AF0AC58" w14:textId="685E9FF3" w:rsidR="00D27622" w:rsidRPr="00BB24FE" w:rsidRDefault="00D27622" w:rsidP="00BB24FE">
      <w:pPr>
        <w:rPr>
          <w:b/>
          <w:sz w:val="28"/>
          <w:szCs w:val="28"/>
        </w:rPr>
      </w:pPr>
    </w:p>
    <w:p w14:paraId="1D5AAC5E" w14:textId="7170525B" w:rsidR="00A426FA" w:rsidRDefault="00A426FA" w:rsidP="00A426FA">
      <w:pPr>
        <w:ind w:left="567"/>
        <w:rPr>
          <w:b/>
          <w:sz w:val="28"/>
          <w:szCs w:val="28"/>
          <w:lang w:val="mk-MK"/>
        </w:rPr>
      </w:pPr>
      <w:r>
        <w:rPr>
          <w:b/>
          <w:sz w:val="28"/>
          <w:szCs w:val="28"/>
          <w:lang w:val="mk-MK"/>
        </w:rPr>
        <w:t>Индикатори за активности</w:t>
      </w:r>
    </w:p>
    <w:p w14:paraId="71FC40CF" w14:textId="5EB50780" w:rsidR="00A426FA" w:rsidRPr="00B87ED3" w:rsidRDefault="00A426FA" w:rsidP="00A426FA">
      <w:pPr>
        <w:pStyle w:val="ListParagraph"/>
        <w:numPr>
          <w:ilvl w:val="0"/>
          <w:numId w:val="1"/>
        </w:numPr>
        <w:rPr>
          <w:rFonts w:ascii="Times New Roman" w:hAnsi="Times New Roman" w:cs="Times New Roman"/>
          <w:b/>
          <w:sz w:val="28"/>
          <w:szCs w:val="28"/>
          <w:lang w:val="mk-MK"/>
        </w:rPr>
      </w:pPr>
      <w:r w:rsidRPr="00B87ED3">
        <w:rPr>
          <w:rFonts w:ascii="Times New Roman" w:hAnsi="Times New Roman" w:cs="Times New Roman"/>
          <w:bCs/>
          <w:sz w:val="24"/>
          <w:szCs w:val="24"/>
          <w:lang w:val="mk-MK"/>
        </w:rPr>
        <w:t xml:space="preserve">Број на женски клубови </w:t>
      </w:r>
    </w:p>
    <w:p w14:paraId="61EDA745" w14:textId="4698CCD2" w:rsidR="00A426FA" w:rsidRPr="00B87ED3" w:rsidRDefault="00A426FA" w:rsidP="00A426FA">
      <w:pPr>
        <w:pStyle w:val="ListParagraph"/>
        <w:numPr>
          <w:ilvl w:val="0"/>
          <w:numId w:val="1"/>
        </w:numPr>
        <w:rPr>
          <w:rFonts w:ascii="Times New Roman" w:hAnsi="Times New Roman" w:cs="Times New Roman"/>
          <w:b/>
          <w:sz w:val="28"/>
          <w:szCs w:val="28"/>
          <w:lang w:val="mk-MK"/>
        </w:rPr>
      </w:pPr>
      <w:r w:rsidRPr="00B87ED3">
        <w:rPr>
          <w:rFonts w:ascii="Times New Roman" w:hAnsi="Times New Roman" w:cs="Times New Roman"/>
          <w:bCs/>
          <w:sz w:val="24"/>
          <w:szCs w:val="24"/>
          <w:lang w:val="mk-MK"/>
        </w:rPr>
        <w:t>Број на пријавени учесници/чки на женска трка</w:t>
      </w:r>
    </w:p>
    <w:p w14:paraId="6EF65BC5" w14:textId="46DFEE85" w:rsidR="00A426FA" w:rsidRPr="00B87ED3" w:rsidRDefault="00A426FA" w:rsidP="00A426FA">
      <w:pPr>
        <w:pStyle w:val="ListParagraph"/>
        <w:numPr>
          <w:ilvl w:val="0"/>
          <w:numId w:val="1"/>
        </w:numPr>
        <w:rPr>
          <w:rFonts w:ascii="Times New Roman" w:hAnsi="Times New Roman" w:cs="Times New Roman"/>
          <w:b/>
          <w:sz w:val="28"/>
          <w:szCs w:val="28"/>
          <w:lang w:val="mk-MK"/>
        </w:rPr>
      </w:pPr>
      <w:r w:rsidRPr="00B87ED3">
        <w:rPr>
          <w:rFonts w:ascii="Times New Roman" w:hAnsi="Times New Roman" w:cs="Times New Roman"/>
          <w:bCs/>
          <w:sz w:val="24"/>
          <w:szCs w:val="24"/>
          <w:lang w:val="mk-MK"/>
        </w:rPr>
        <w:t>Број на жени кои се занимаваат и се присутни во машки спортови</w:t>
      </w:r>
    </w:p>
    <w:p w14:paraId="17CE4281" w14:textId="5338AA63" w:rsidR="00A426FA" w:rsidRPr="00A426FA" w:rsidRDefault="00A426FA" w:rsidP="00A426FA">
      <w:pPr>
        <w:ind w:firstLine="720"/>
        <w:rPr>
          <w:b/>
          <w:sz w:val="28"/>
          <w:szCs w:val="28"/>
          <w:lang w:val="mk-MK"/>
        </w:rPr>
      </w:pPr>
      <w:r>
        <w:rPr>
          <w:b/>
          <w:sz w:val="28"/>
          <w:szCs w:val="28"/>
          <w:lang w:val="mk-MK"/>
        </w:rPr>
        <w:t>Очекувани резултати</w:t>
      </w:r>
    </w:p>
    <w:p w14:paraId="730A0C88" w14:textId="1F59861F" w:rsidR="00D27622" w:rsidRPr="00B87ED3" w:rsidRDefault="00A426FA" w:rsidP="00A426FA">
      <w:pPr>
        <w:pStyle w:val="ListParagraph"/>
        <w:numPr>
          <w:ilvl w:val="0"/>
          <w:numId w:val="1"/>
        </w:numPr>
        <w:rPr>
          <w:rFonts w:ascii="Times New Roman" w:hAnsi="Times New Roman" w:cs="Times New Roman"/>
          <w:bCs/>
          <w:sz w:val="24"/>
          <w:szCs w:val="24"/>
          <w:lang w:val="mk-MK"/>
        </w:rPr>
      </w:pPr>
      <w:r w:rsidRPr="00B87ED3">
        <w:rPr>
          <w:rFonts w:ascii="Times New Roman" w:hAnsi="Times New Roman" w:cs="Times New Roman"/>
          <w:bCs/>
          <w:sz w:val="24"/>
          <w:szCs w:val="24"/>
          <w:lang w:val="mk-MK"/>
        </w:rPr>
        <w:t>Зголемување на бројот на женски клубови во градот</w:t>
      </w:r>
    </w:p>
    <w:p w14:paraId="0AA757A5" w14:textId="600BBA6D" w:rsidR="00A426FA" w:rsidRPr="00B87ED3" w:rsidRDefault="00A426FA" w:rsidP="00A426FA">
      <w:pPr>
        <w:pStyle w:val="ListParagraph"/>
        <w:numPr>
          <w:ilvl w:val="0"/>
          <w:numId w:val="1"/>
        </w:numPr>
        <w:rPr>
          <w:rFonts w:ascii="Times New Roman" w:hAnsi="Times New Roman" w:cs="Times New Roman"/>
          <w:bCs/>
          <w:sz w:val="24"/>
          <w:szCs w:val="24"/>
          <w:lang w:val="mk-MK"/>
        </w:rPr>
      </w:pPr>
      <w:r w:rsidRPr="00B87ED3">
        <w:rPr>
          <w:rFonts w:ascii="Times New Roman" w:hAnsi="Times New Roman" w:cs="Times New Roman"/>
          <w:bCs/>
          <w:sz w:val="24"/>
          <w:szCs w:val="24"/>
          <w:lang w:val="mk-MK"/>
        </w:rPr>
        <w:t>Зголемување на бројот на жени кои се занимаваат со м</w:t>
      </w:r>
      <w:r w:rsidR="00B87ED3">
        <w:rPr>
          <w:rFonts w:ascii="Times New Roman" w:hAnsi="Times New Roman" w:cs="Times New Roman"/>
          <w:bCs/>
          <w:sz w:val="24"/>
          <w:szCs w:val="24"/>
          <w:lang w:val="mk-MK"/>
        </w:rPr>
        <w:t>а</w:t>
      </w:r>
      <w:r w:rsidRPr="00B87ED3">
        <w:rPr>
          <w:rFonts w:ascii="Times New Roman" w:hAnsi="Times New Roman" w:cs="Times New Roman"/>
          <w:bCs/>
          <w:sz w:val="24"/>
          <w:szCs w:val="24"/>
          <w:lang w:val="mk-MK"/>
        </w:rPr>
        <w:t>шки спортови</w:t>
      </w:r>
    </w:p>
    <w:p w14:paraId="2CD11871" w14:textId="2AC227FB" w:rsidR="00A426FA" w:rsidRPr="00A426FA" w:rsidRDefault="00A426FA" w:rsidP="00A426FA">
      <w:pPr>
        <w:ind w:left="720"/>
        <w:rPr>
          <w:b/>
          <w:sz w:val="28"/>
          <w:szCs w:val="28"/>
          <w:lang w:val="mk-MK"/>
        </w:rPr>
      </w:pPr>
      <w:r w:rsidRPr="00A426FA">
        <w:rPr>
          <w:b/>
          <w:sz w:val="28"/>
          <w:szCs w:val="28"/>
          <w:lang w:val="mk-MK"/>
        </w:rPr>
        <w:t>Таргет група</w:t>
      </w:r>
    </w:p>
    <w:p w14:paraId="17F78EA2" w14:textId="209BA6EC" w:rsidR="00D27622" w:rsidRPr="00B87ED3" w:rsidRDefault="00A426FA" w:rsidP="00A426FA">
      <w:pPr>
        <w:pStyle w:val="ListParagraph"/>
        <w:numPr>
          <w:ilvl w:val="0"/>
          <w:numId w:val="1"/>
        </w:numPr>
        <w:rPr>
          <w:rFonts w:ascii="Times New Roman" w:hAnsi="Times New Roman" w:cs="Times New Roman"/>
          <w:bCs/>
          <w:sz w:val="24"/>
          <w:szCs w:val="24"/>
          <w:lang w:val="mk-MK"/>
        </w:rPr>
      </w:pPr>
      <w:r w:rsidRPr="00B87ED3">
        <w:rPr>
          <w:rFonts w:ascii="Times New Roman" w:hAnsi="Times New Roman" w:cs="Times New Roman"/>
          <w:bCs/>
          <w:sz w:val="24"/>
          <w:szCs w:val="24"/>
          <w:lang w:val="mk-MK"/>
        </w:rPr>
        <w:t>Ученици/чки кои спортуваат и сакаат да спортуваат</w:t>
      </w:r>
    </w:p>
    <w:p w14:paraId="5AF32362" w14:textId="70B89C64" w:rsidR="00D27622" w:rsidRPr="00B87ED3" w:rsidRDefault="00A426FA" w:rsidP="00A426FA">
      <w:pPr>
        <w:pStyle w:val="ListParagraph"/>
        <w:numPr>
          <w:ilvl w:val="0"/>
          <w:numId w:val="1"/>
        </w:numPr>
        <w:rPr>
          <w:rFonts w:ascii="Times New Roman" w:hAnsi="Times New Roman" w:cs="Times New Roman"/>
          <w:bCs/>
          <w:sz w:val="24"/>
          <w:szCs w:val="24"/>
          <w:lang w:val="mk-MK"/>
        </w:rPr>
      </w:pPr>
      <w:r w:rsidRPr="00B87ED3">
        <w:rPr>
          <w:rFonts w:ascii="Times New Roman" w:hAnsi="Times New Roman" w:cs="Times New Roman"/>
          <w:bCs/>
          <w:sz w:val="24"/>
          <w:szCs w:val="24"/>
          <w:lang w:val="mk-MK"/>
        </w:rPr>
        <w:t>Спортисти и спортистки</w:t>
      </w:r>
    </w:p>
    <w:p w14:paraId="11689E45" w14:textId="758C6E84" w:rsidR="00D27622" w:rsidRPr="00B87ED3" w:rsidRDefault="00D27622" w:rsidP="001B584A">
      <w:pPr>
        <w:ind w:left="567"/>
        <w:rPr>
          <w:rFonts w:ascii="Times New Roman" w:hAnsi="Times New Roman" w:cs="Times New Roman"/>
          <w:b/>
          <w:sz w:val="28"/>
          <w:szCs w:val="28"/>
          <w:lang w:val="mk-MK"/>
        </w:rPr>
      </w:pPr>
    </w:p>
    <w:p w14:paraId="2778B9A9" w14:textId="77777777" w:rsidR="00D27622" w:rsidRDefault="00D27622" w:rsidP="001B584A">
      <w:pPr>
        <w:ind w:left="567"/>
        <w:rPr>
          <w:sz w:val="28"/>
          <w:szCs w:val="28"/>
          <w:lang w:val="mk-MK"/>
        </w:rPr>
      </w:pPr>
      <w:bookmarkStart w:id="0" w:name="_Hlk153370298"/>
    </w:p>
    <w:p w14:paraId="3AD3057F" w14:textId="77777777" w:rsidR="001B584A" w:rsidRDefault="001B584A" w:rsidP="001B584A">
      <w:pPr>
        <w:rPr>
          <w:b/>
          <w:sz w:val="28"/>
          <w:szCs w:val="28"/>
        </w:rPr>
      </w:pPr>
      <w:r w:rsidRPr="00C744CE">
        <w:rPr>
          <w:b/>
          <w:sz w:val="28"/>
          <w:szCs w:val="28"/>
          <w:lang w:val="mk-MK"/>
        </w:rPr>
        <w:t>4.5. Буџет</w:t>
      </w:r>
    </w:p>
    <w:tbl>
      <w:tblPr>
        <w:tblStyle w:val="TableGrid"/>
        <w:tblW w:w="0" w:type="auto"/>
        <w:tblLook w:val="0000" w:firstRow="0" w:lastRow="0" w:firstColumn="0" w:lastColumn="0" w:noHBand="0" w:noVBand="0"/>
      </w:tblPr>
      <w:tblGrid>
        <w:gridCol w:w="675"/>
        <w:gridCol w:w="4395"/>
        <w:gridCol w:w="4172"/>
      </w:tblGrid>
      <w:tr w:rsidR="001B584A" w14:paraId="604978FF" w14:textId="77777777" w:rsidTr="00036A25">
        <w:trPr>
          <w:trHeight w:val="435"/>
        </w:trPr>
        <w:tc>
          <w:tcPr>
            <w:tcW w:w="5070" w:type="dxa"/>
            <w:gridSpan w:val="2"/>
          </w:tcPr>
          <w:p w14:paraId="4C86A2A4" w14:textId="77777777" w:rsidR="001B584A" w:rsidRPr="00DF1A93" w:rsidRDefault="001B584A" w:rsidP="00036A25">
            <w:pPr>
              <w:ind w:left="108" w:firstLine="567"/>
              <w:rPr>
                <w:b/>
                <w:sz w:val="28"/>
                <w:szCs w:val="28"/>
                <w:lang w:val="mk-MK"/>
              </w:rPr>
            </w:pPr>
            <w:r>
              <w:rPr>
                <w:b/>
                <w:sz w:val="28"/>
                <w:szCs w:val="28"/>
                <w:lang w:val="mk-MK"/>
              </w:rPr>
              <w:t xml:space="preserve">                   Активности</w:t>
            </w:r>
          </w:p>
        </w:tc>
        <w:tc>
          <w:tcPr>
            <w:tcW w:w="4172" w:type="dxa"/>
          </w:tcPr>
          <w:p w14:paraId="641A4EAF" w14:textId="77777777" w:rsidR="001B584A" w:rsidRPr="00DF1A93" w:rsidRDefault="001B584A" w:rsidP="00036A25">
            <w:pPr>
              <w:ind w:left="108" w:firstLine="567"/>
              <w:rPr>
                <w:b/>
                <w:sz w:val="28"/>
                <w:szCs w:val="28"/>
                <w:lang w:val="mk-MK"/>
              </w:rPr>
            </w:pPr>
            <w:r>
              <w:rPr>
                <w:b/>
                <w:sz w:val="28"/>
                <w:szCs w:val="28"/>
                <w:lang w:val="mk-MK"/>
              </w:rPr>
              <w:t>Финансиски средства</w:t>
            </w:r>
          </w:p>
        </w:tc>
      </w:tr>
      <w:tr w:rsidR="001B584A" w14:paraId="3C280A70" w14:textId="77777777" w:rsidTr="00036A25">
        <w:tblPrEx>
          <w:tblLook w:val="04A0" w:firstRow="1" w:lastRow="0" w:firstColumn="1" w:lastColumn="0" w:noHBand="0" w:noVBand="1"/>
        </w:tblPrEx>
        <w:tc>
          <w:tcPr>
            <w:tcW w:w="675" w:type="dxa"/>
          </w:tcPr>
          <w:p w14:paraId="7DB3BE47" w14:textId="77777777" w:rsidR="001B584A" w:rsidRPr="00DF1A93" w:rsidRDefault="001B584A" w:rsidP="00036A25">
            <w:pPr>
              <w:rPr>
                <w:sz w:val="24"/>
                <w:szCs w:val="24"/>
                <w:lang w:val="mk-MK"/>
              </w:rPr>
            </w:pPr>
            <w:r>
              <w:rPr>
                <w:sz w:val="24"/>
                <w:szCs w:val="24"/>
                <w:lang w:val="mk-MK"/>
              </w:rPr>
              <w:lastRenderedPageBreak/>
              <w:t>1.</w:t>
            </w:r>
          </w:p>
        </w:tc>
        <w:tc>
          <w:tcPr>
            <w:tcW w:w="4395" w:type="dxa"/>
          </w:tcPr>
          <w:p w14:paraId="73979C5B" w14:textId="45344F02" w:rsidR="001B584A" w:rsidRPr="00DF1A93" w:rsidRDefault="00A426FA" w:rsidP="00036A25">
            <w:pPr>
              <w:rPr>
                <w:sz w:val="24"/>
                <w:szCs w:val="24"/>
                <w:lang w:val="mk-MK"/>
              </w:rPr>
            </w:pPr>
            <w:r>
              <w:rPr>
                <w:sz w:val="24"/>
                <w:szCs w:val="24"/>
                <w:lang w:val="mk-MK"/>
              </w:rPr>
              <w:t>Едукативни работилници и настани во рамки на Советот за поддршка на женско претприемништво</w:t>
            </w:r>
          </w:p>
        </w:tc>
        <w:tc>
          <w:tcPr>
            <w:tcW w:w="4172" w:type="dxa"/>
          </w:tcPr>
          <w:p w14:paraId="1A5644EC" w14:textId="77777777" w:rsidR="001B584A" w:rsidRDefault="001B584A" w:rsidP="00036A25">
            <w:pPr>
              <w:rPr>
                <w:sz w:val="24"/>
                <w:szCs w:val="24"/>
                <w:lang w:val="mk-MK"/>
              </w:rPr>
            </w:pPr>
          </w:p>
          <w:p w14:paraId="7A9EE0EE" w14:textId="64B167CC" w:rsidR="001B584A" w:rsidRPr="002546FA" w:rsidRDefault="00ED17C7" w:rsidP="00036A25">
            <w:pPr>
              <w:rPr>
                <w:sz w:val="24"/>
                <w:szCs w:val="24"/>
                <w:lang w:val="mk-MK"/>
              </w:rPr>
            </w:pPr>
            <w:r>
              <w:rPr>
                <w:sz w:val="24"/>
                <w:szCs w:val="24"/>
                <w:lang w:val="mk-MK"/>
              </w:rPr>
              <w:t>/</w:t>
            </w:r>
          </w:p>
        </w:tc>
      </w:tr>
      <w:tr w:rsidR="001B584A" w14:paraId="5FACE361" w14:textId="77777777" w:rsidTr="00036A25">
        <w:tblPrEx>
          <w:tblLook w:val="04A0" w:firstRow="1" w:lastRow="0" w:firstColumn="1" w:lastColumn="0" w:noHBand="0" w:noVBand="1"/>
        </w:tblPrEx>
        <w:tc>
          <w:tcPr>
            <w:tcW w:w="675" w:type="dxa"/>
          </w:tcPr>
          <w:p w14:paraId="67254DD1" w14:textId="77777777" w:rsidR="001B584A" w:rsidRPr="00DF1A93" w:rsidRDefault="001B584A" w:rsidP="00036A25">
            <w:pPr>
              <w:rPr>
                <w:sz w:val="24"/>
                <w:szCs w:val="24"/>
                <w:lang w:val="mk-MK"/>
              </w:rPr>
            </w:pPr>
            <w:r>
              <w:rPr>
                <w:sz w:val="24"/>
                <w:szCs w:val="24"/>
                <w:lang w:val="mk-MK"/>
              </w:rPr>
              <w:t>2.</w:t>
            </w:r>
          </w:p>
        </w:tc>
        <w:tc>
          <w:tcPr>
            <w:tcW w:w="4395" w:type="dxa"/>
          </w:tcPr>
          <w:p w14:paraId="061EDB83" w14:textId="77777777" w:rsidR="001B584A" w:rsidRDefault="001B584A" w:rsidP="00036A25">
            <w:pPr>
              <w:rPr>
                <w:sz w:val="24"/>
                <w:szCs w:val="24"/>
                <w:lang w:val="mk-MK"/>
              </w:rPr>
            </w:pPr>
          </w:p>
          <w:p w14:paraId="1D2730AE" w14:textId="68D7E710" w:rsidR="00ED17C7" w:rsidRPr="00DF1A93" w:rsidRDefault="00ED17C7" w:rsidP="00036A25">
            <w:pPr>
              <w:rPr>
                <w:sz w:val="24"/>
                <w:szCs w:val="24"/>
                <w:lang w:val="mk-MK"/>
              </w:rPr>
            </w:pPr>
            <w:r>
              <w:rPr>
                <w:sz w:val="24"/>
                <w:szCs w:val="24"/>
                <w:lang w:val="mk-MK"/>
              </w:rPr>
              <w:t>Снимање на поткасти со успешни приказни на жени претприемачи</w:t>
            </w:r>
          </w:p>
        </w:tc>
        <w:tc>
          <w:tcPr>
            <w:tcW w:w="4172" w:type="dxa"/>
          </w:tcPr>
          <w:p w14:paraId="4366B6D9" w14:textId="77777777" w:rsidR="001B584A" w:rsidRDefault="001B584A" w:rsidP="00036A25">
            <w:pPr>
              <w:rPr>
                <w:sz w:val="24"/>
                <w:szCs w:val="24"/>
                <w:lang w:val="mk-MK"/>
              </w:rPr>
            </w:pPr>
          </w:p>
          <w:p w14:paraId="03835051" w14:textId="391AB740" w:rsidR="00ED17C7" w:rsidRPr="00DF1A93" w:rsidRDefault="00ED17C7" w:rsidP="00036A25">
            <w:pPr>
              <w:rPr>
                <w:sz w:val="24"/>
                <w:szCs w:val="24"/>
                <w:lang w:val="mk-MK"/>
              </w:rPr>
            </w:pPr>
            <w:r>
              <w:rPr>
                <w:sz w:val="24"/>
                <w:szCs w:val="24"/>
                <w:lang w:val="mk-MK"/>
              </w:rPr>
              <w:t>5.000 денари</w:t>
            </w:r>
          </w:p>
        </w:tc>
      </w:tr>
      <w:tr w:rsidR="001B584A" w14:paraId="0E3C37F3" w14:textId="77777777" w:rsidTr="00036A25">
        <w:tblPrEx>
          <w:tblLook w:val="04A0" w:firstRow="1" w:lastRow="0" w:firstColumn="1" w:lastColumn="0" w:noHBand="0" w:noVBand="1"/>
        </w:tblPrEx>
        <w:tc>
          <w:tcPr>
            <w:tcW w:w="675" w:type="dxa"/>
          </w:tcPr>
          <w:p w14:paraId="069BE3AC" w14:textId="77777777" w:rsidR="001B584A" w:rsidRPr="00DF1A93" w:rsidRDefault="001B584A" w:rsidP="00036A25">
            <w:pPr>
              <w:rPr>
                <w:sz w:val="24"/>
                <w:szCs w:val="24"/>
                <w:lang w:val="mk-MK"/>
              </w:rPr>
            </w:pPr>
            <w:r>
              <w:rPr>
                <w:sz w:val="24"/>
                <w:szCs w:val="24"/>
                <w:lang w:val="mk-MK"/>
              </w:rPr>
              <w:t>3</w:t>
            </w:r>
          </w:p>
        </w:tc>
        <w:tc>
          <w:tcPr>
            <w:tcW w:w="4395" w:type="dxa"/>
          </w:tcPr>
          <w:p w14:paraId="2579F263" w14:textId="599F6F1A" w:rsidR="00ED17C7" w:rsidRDefault="00ED17C7" w:rsidP="00036A25">
            <w:pPr>
              <w:rPr>
                <w:sz w:val="28"/>
                <w:szCs w:val="28"/>
                <w:lang w:val="mk-MK"/>
              </w:rPr>
            </w:pPr>
            <w:r>
              <w:rPr>
                <w:sz w:val="24"/>
                <w:szCs w:val="24"/>
                <w:lang w:val="mk-MK"/>
              </w:rPr>
              <w:t>Јавен повик-награда за најдобар бизнис план во средните училишта за поттикнување на младинско претприемништво</w:t>
            </w:r>
          </w:p>
        </w:tc>
        <w:tc>
          <w:tcPr>
            <w:tcW w:w="4172" w:type="dxa"/>
          </w:tcPr>
          <w:p w14:paraId="52547C95" w14:textId="51FA654F" w:rsidR="001B584A" w:rsidRPr="00ED17C7" w:rsidRDefault="00ED17C7" w:rsidP="00036A25">
            <w:pPr>
              <w:rPr>
                <w:sz w:val="24"/>
                <w:szCs w:val="24"/>
                <w:lang w:val="mk-MK"/>
              </w:rPr>
            </w:pPr>
            <w:r>
              <w:rPr>
                <w:sz w:val="24"/>
                <w:szCs w:val="24"/>
                <w:lang w:val="mk-MK"/>
              </w:rPr>
              <w:t>30.000 денари</w:t>
            </w:r>
          </w:p>
        </w:tc>
      </w:tr>
      <w:tr w:rsidR="001B584A" w14:paraId="01799100" w14:textId="77777777" w:rsidTr="00036A25">
        <w:tblPrEx>
          <w:tblLook w:val="04A0" w:firstRow="1" w:lastRow="0" w:firstColumn="1" w:lastColumn="0" w:noHBand="0" w:noVBand="1"/>
        </w:tblPrEx>
        <w:tc>
          <w:tcPr>
            <w:tcW w:w="675" w:type="dxa"/>
          </w:tcPr>
          <w:p w14:paraId="373B1442" w14:textId="77777777" w:rsidR="001B584A" w:rsidRDefault="001B584A" w:rsidP="00036A25">
            <w:pPr>
              <w:rPr>
                <w:sz w:val="24"/>
                <w:szCs w:val="24"/>
                <w:lang w:val="mk-MK"/>
              </w:rPr>
            </w:pPr>
          </w:p>
          <w:p w14:paraId="7084FD8B" w14:textId="77777777" w:rsidR="001B584A" w:rsidRDefault="001B584A" w:rsidP="00036A25">
            <w:pPr>
              <w:rPr>
                <w:sz w:val="24"/>
                <w:szCs w:val="24"/>
                <w:lang w:val="mk-MK"/>
              </w:rPr>
            </w:pPr>
            <w:r>
              <w:rPr>
                <w:sz w:val="24"/>
                <w:szCs w:val="24"/>
                <w:lang w:val="mk-MK"/>
              </w:rPr>
              <w:t>4.</w:t>
            </w:r>
          </w:p>
        </w:tc>
        <w:tc>
          <w:tcPr>
            <w:tcW w:w="4395" w:type="dxa"/>
          </w:tcPr>
          <w:p w14:paraId="38FFA7F8" w14:textId="05062701" w:rsidR="001B584A" w:rsidRPr="00ED17C7" w:rsidRDefault="00ED17C7" w:rsidP="00036A25">
            <w:pPr>
              <w:rPr>
                <w:sz w:val="24"/>
                <w:szCs w:val="24"/>
                <w:lang w:val="en-US"/>
              </w:rPr>
            </w:pPr>
            <w:r>
              <w:rPr>
                <w:sz w:val="24"/>
                <w:szCs w:val="24"/>
                <w:lang w:val="mk-MK"/>
              </w:rPr>
              <w:t>Организирање на настан со наслов ,,Жена на годината и Маж на годината</w:t>
            </w:r>
            <w:r>
              <w:rPr>
                <w:sz w:val="24"/>
                <w:szCs w:val="24"/>
                <w:lang w:val="en-US"/>
              </w:rPr>
              <w:t>”</w:t>
            </w:r>
          </w:p>
        </w:tc>
        <w:tc>
          <w:tcPr>
            <w:tcW w:w="4172" w:type="dxa"/>
          </w:tcPr>
          <w:p w14:paraId="42DBB347" w14:textId="2891C344" w:rsidR="001B584A" w:rsidRPr="00ED17C7" w:rsidRDefault="00ED17C7" w:rsidP="00036A25">
            <w:pPr>
              <w:rPr>
                <w:sz w:val="24"/>
                <w:szCs w:val="24"/>
                <w:lang w:val="mk-MK"/>
              </w:rPr>
            </w:pPr>
            <w:r>
              <w:rPr>
                <w:sz w:val="24"/>
                <w:szCs w:val="24"/>
                <w:lang w:val="en-US"/>
              </w:rPr>
              <w:t xml:space="preserve">10.000 </w:t>
            </w:r>
            <w:r>
              <w:rPr>
                <w:sz w:val="24"/>
                <w:szCs w:val="24"/>
                <w:lang w:val="mk-MK"/>
              </w:rPr>
              <w:t>денари</w:t>
            </w:r>
          </w:p>
        </w:tc>
      </w:tr>
      <w:tr w:rsidR="001B584A" w14:paraId="0981C4B3" w14:textId="77777777" w:rsidTr="00036A25">
        <w:tblPrEx>
          <w:tblLook w:val="04A0" w:firstRow="1" w:lastRow="0" w:firstColumn="1" w:lastColumn="0" w:noHBand="0" w:noVBand="1"/>
        </w:tblPrEx>
        <w:tc>
          <w:tcPr>
            <w:tcW w:w="675" w:type="dxa"/>
          </w:tcPr>
          <w:p w14:paraId="2FBC5730" w14:textId="77777777" w:rsidR="001B584A" w:rsidRPr="00BD68B7" w:rsidRDefault="001B584A" w:rsidP="00036A25">
            <w:pPr>
              <w:rPr>
                <w:sz w:val="24"/>
                <w:szCs w:val="24"/>
                <w:lang w:val="mk-MK"/>
              </w:rPr>
            </w:pPr>
            <w:r w:rsidRPr="00BD68B7">
              <w:rPr>
                <w:sz w:val="24"/>
                <w:szCs w:val="24"/>
                <w:lang w:val="mk-MK"/>
              </w:rPr>
              <w:t>4.</w:t>
            </w:r>
          </w:p>
        </w:tc>
        <w:tc>
          <w:tcPr>
            <w:tcW w:w="4395" w:type="dxa"/>
          </w:tcPr>
          <w:p w14:paraId="232B8567" w14:textId="5928BD0E" w:rsidR="001B584A" w:rsidRDefault="00ED17C7" w:rsidP="00A426FA">
            <w:pPr>
              <w:rPr>
                <w:sz w:val="28"/>
                <w:szCs w:val="28"/>
                <w:lang w:val="mk-MK"/>
              </w:rPr>
            </w:pPr>
            <w:r>
              <w:rPr>
                <w:sz w:val="24"/>
                <w:szCs w:val="24"/>
                <w:lang w:val="mk-MK"/>
              </w:rPr>
              <w:t xml:space="preserve">Курсеви  </w:t>
            </w:r>
            <w:r w:rsidRPr="00F245A9">
              <w:rPr>
                <w:sz w:val="24"/>
                <w:szCs w:val="24"/>
                <w:lang w:val="mk-MK"/>
              </w:rPr>
              <w:t xml:space="preserve">за </w:t>
            </w:r>
            <w:r>
              <w:rPr>
                <w:sz w:val="24"/>
                <w:szCs w:val="24"/>
                <w:lang w:val="mk-MK"/>
              </w:rPr>
              <w:t>наставници и наставнички за обуки и показни вежби за справување при пожари,поплави и земјотреси</w:t>
            </w:r>
          </w:p>
          <w:p w14:paraId="56E11FB9" w14:textId="0551836C" w:rsidR="00ED17C7" w:rsidRDefault="00ED17C7" w:rsidP="00A426FA">
            <w:pPr>
              <w:rPr>
                <w:sz w:val="28"/>
                <w:szCs w:val="28"/>
                <w:lang w:val="mk-MK"/>
              </w:rPr>
            </w:pPr>
          </w:p>
        </w:tc>
        <w:tc>
          <w:tcPr>
            <w:tcW w:w="4172" w:type="dxa"/>
          </w:tcPr>
          <w:p w14:paraId="158AD107" w14:textId="199FFE22" w:rsidR="001B584A" w:rsidRPr="00BD68B7" w:rsidRDefault="00A00285" w:rsidP="00036A25">
            <w:pPr>
              <w:rPr>
                <w:sz w:val="24"/>
                <w:szCs w:val="24"/>
                <w:lang w:val="mk-MK"/>
              </w:rPr>
            </w:pPr>
            <w:r>
              <w:rPr>
                <w:sz w:val="24"/>
                <w:szCs w:val="24"/>
                <w:lang w:val="mk-MK"/>
              </w:rPr>
              <w:t>/</w:t>
            </w:r>
          </w:p>
        </w:tc>
      </w:tr>
      <w:tr w:rsidR="001B584A" w14:paraId="59796B62" w14:textId="77777777" w:rsidTr="00036A25">
        <w:tblPrEx>
          <w:tblLook w:val="04A0" w:firstRow="1" w:lastRow="0" w:firstColumn="1" w:lastColumn="0" w:noHBand="0" w:noVBand="1"/>
        </w:tblPrEx>
        <w:tc>
          <w:tcPr>
            <w:tcW w:w="675" w:type="dxa"/>
          </w:tcPr>
          <w:p w14:paraId="5263C19F" w14:textId="77777777" w:rsidR="001B584A" w:rsidRDefault="001B584A" w:rsidP="00036A25">
            <w:pPr>
              <w:rPr>
                <w:sz w:val="28"/>
                <w:szCs w:val="28"/>
                <w:lang w:val="mk-MK"/>
              </w:rPr>
            </w:pPr>
            <w:r>
              <w:rPr>
                <w:sz w:val="28"/>
                <w:szCs w:val="28"/>
                <w:lang w:val="mk-MK"/>
              </w:rPr>
              <w:t>5</w:t>
            </w:r>
          </w:p>
        </w:tc>
        <w:tc>
          <w:tcPr>
            <w:tcW w:w="4395" w:type="dxa"/>
          </w:tcPr>
          <w:p w14:paraId="5807CC3F" w14:textId="6530BFF9" w:rsidR="001B584A" w:rsidRPr="00EC0920" w:rsidRDefault="00ED17C7" w:rsidP="00036A25">
            <w:pPr>
              <w:rPr>
                <w:sz w:val="24"/>
                <w:szCs w:val="24"/>
                <w:lang w:val="mk-MK"/>
              </w:rPr>
            </w:pPr>
            <w:r w:rsidRPr="00F245A9">
              <w:rPr>
                <w:sz w:val="24"/>
                <w:szCs w:val="24"/>
                <w:lang w:val="mk-MK"/>
              </w:rPr>
              <w:t xml:space="preserve">Обезбедување на бесплатни производи за менструална хигиена во училиштата(28-ми мај-ден на менструална хигиена) со цел да се зачува женското </w:t>
            </w:r>
            <w:r>
              <w:rPr>
                <w:sz w:val="24"/>
                <w:szCs w:val="24"/>
                <w:lang w:val="mk-MK"/>
              </w:rPr>
              <w:t xml:space="preserve">репродуктивно </w:t>
            </w:r>
            <w:r w:rsidRPr="00F245A9">
              <w:rPr>
                <w:sz w:val="24"/>
                <w:szCs w:val="24"/>
                <w:lang w:val="mk-MK"/>
              </w:rPr>
              <w:t>здравје</w:t>
            </w:r>
          </w:p>
        </w:tc>
        <w:tc>
          <w:tcPr>
            <w:tcW w:w="4172" w:type="dxa"/>
          </w:tcPr>
          <w:p w14:paraId="3E3384C6" w14:textId="1A41A174" w:rsidR="001B584A" w:rsidRPr="00EC0920" w:rsidRDefault="00ED17C7" w:rsidP="00036A25">
            <w:pPr>
              <w:rPr>
                <w:sz w:val="24"/>
                <w:szCs w:val="24"/>
                <w:lang w:val="mk-MK"/>
              </w:rPr>
            </w:pPr>
            <w:r>
              <w:rPr>
                <w:sz w:val="24"/>
                <w:szCs w:val="24"/>
                <w:lang w:val="mk-MK"/>
              </w:rPr>
              <w:t>/</w:t>
            </w:r>
          </w:p>
        </w:tc>
      </w:tr>
      <w:tr w:rsidR="001B584A" w14:paraId="64722E58" w14:textId="77777777" w:rsidTr="00036A25">
        <w:tblPrEx>
          <w:tblLook w:val="04A0" w:firstRow="1" w:lastRow="0" w:firstColumn="1" w:lastColumn="0" w:noHBand="0" w:noVBand="1"/>
        </w:tblPrEx>
        <w:tc>
          <w:tcPr>
            <w:tcW w:w="675" w:type="dxa"/>
          </w:tcPr>
          <w:p w14:paraId="22196512" w14:textId="77777777" w:rsidR="001B584A" w:rsidRDefault="001B584A" w:rsidP="00036A25">
            <w:pPr>
              <w:rPr>
                <w:sz w:val="28"/>
                <w:szCs w:val="28"/>
                <w:lang w:val="mk-MK"/>
              </w:rPr>
            </w:pPr>
            <w:r>
              <w:rPr>
                <w:sz w:val="28"/>
                <w:szCs w:val="28"/>
                <w:lang w:val="mk-MK"/>
              </w:rPr>
              <w:t>6.</w:t>
            </w:r>
          </w:p>
        </w:tc>
        <w:tc>
          <w:tcPr>
            <w:tcW w:w="4395" w:type="dxa"/>
          </w:tcPr>
          <w:p w14:paraId="1CD15D85" w14:textId="38EBE233" w:rsidR="00ED17C7" w:rsidRDefault="00ED17C7" w:rsidP="00A426FA">
            <w:pPr>
              <w:rPr>
                <w:sz w:val="28"/>
                <w:szCs w:val="28"/>
                <w:lang w:val="mk-MK"/>
              </w:rPr>
            </w:pPr>
            <w:r>
              <w:rPr>
                <w:sz w:val="24"/>
                <w:szCs w:val="24"/>
                <w:lang w:val="mk-MK"/>
              </w:rPr>
              <w:t>Организирање едукативни работилници во основни и средни училишта на тема ,,Здрави животни навики кај момчињата и девојките и справување со акни</w:t>
            </w:r>
          </w:p>
        </w:tc>
        <w:tc>
          <w:tcPr>
            <w:tcW w:w="4172" w:type="dxa"/>
          </w:tcPr>
          <w:p w14:paraId="26FD74AF" w14:textId="4C517E37" w:rsidR="001B584A" w:rsidRPr="00EC0920" w:rsidRDefault="00ED17C7" w:rsidP="00036A25">
            <w:pPr>
              <w:rPr>
                <w:sz w:val="24"/>
                <w:szCs w:val="24"/>
                <w:lang w:val="mk-MK"/>
              </w:rPr>
            </w:pPr>
            <w:r>
              <w:rPr>
                <w:sz w:val="24"/>
                <w:szCs w:val="24"/>
                <w:lang w:val="mk-MK"/>
              </w:rPr>
              <w:t>/</w:t>
            </w:r>
          </w:p>
        </w:tc>
      </w:tr>
      <w:tr w:rsidR="001B584A" w14:paraId="17817A76" w14:textId="77777777" w:rsidTr="00036A25">
        <w:tblPrEx>
          <w:tblLook w:val="04A0" w:firstRow="1" w:lastRow="0" w:firstColumn="1" w:lastColumn="0" w:noHBand="0" w:noVBand="1"/>
        </w:tblPrEx>
        <w:tc>
          <w:tcPr>
            <w:tcW w:w="675" w:type="dxa"/>
          </w:tcPr>
          <w:p w14:paraId="0B68DED5" w14:textId="77777777" w:rsidR="001B584A" w:rsidRDefault="001B584A" w:rsidP="00036A25">
            <w:pPr>
              <w:rPr>
                <w:sz w:val="28"/>
                <w:szCs w:val="28"/>
                <w:lang w:val="mk-MK"/>
              </w:rPr>
            </w:pPr>
            <w:r>
              <w:rPr>
                <w:sz w:val="28"/>
                <w:szCs w:val="28"/>
                <w:lang w:val="mk-MK"/>
              </w:rPr>
              <w:t>8.</w:t>
            </w:r>
          </w:p>
        </w:tc>
        <w:tc>
          <w:tcPr>
            <w:tcW w:w="4395" w:type="dxa"/>
          </w:tcPr>
          <w:p w14:paraId="1CFF3823" w14:textId="3347F0F4" w:rsidR="00ED17C7" w:rsidRDefault="00ED17C7" w:rsidP="00A426FA">
            <w:pPr>
              <w:rPr>
                <w:sz w:val="28"/>
                <w:szCs w:val="28"/>
                <w:lang w:val="mk-MK"/>
              </w:rPr>
            </w:pPr>
            <w:r w:rsidRPr="00F245A9">
              <w:rPr>
                <w:sz w:val="24"/>
                <w:szCs w:val="24"/>
                <w:lang w:val="mk-MK"/>
              </w:rPr>
              <w:t xml:space="preserve">Одбележување на месец </w:t>
            </w:r>
            <w:r>
              <w:rPr>
                <w:sz w:val="24"/>
                <w:szCs w:val="24"/>
                <w:lang w:val="mk-MK"/>
              </w:rPr>
              <w:t>ноември- месец на машкото здравје со едукативен настан на тема ,,Мовембар- месец за зачувување на машкото здравје</w:t>
            </w:r>
          </w:p>
        </w:tc>
        <w:tc>
          <w:tcPr>
            <w:tcW w:w="4172" w:type="dxa"/>
          </w:tcPr>
          <w:p w14:paraId="06196698" w14:textId="4AEF2AEC" w:rsidR="001B584A" w:rsidRPr="00EC0920" w:rsidRDefault="00ED17C7" w:rsidP="00036A25">
            <w:pPr>
              <w:rPr>
                <w:sz w:val="24"/>
                <w:szCs w:val="24"/>
                <w:lang w:val="mk-MK"/>
              </w:rPr>
            </w:pPr>
            <w:r>
              <w:rPr>
                <w:sz w:val="24"/>
                <w:szCs w:val="24"/>
                <w:lang w:val="mk-MK"/>
              </w:rPr>
              <w:t>4.000 денари</w:t>
            </w:r>
          </w:p>
        </w:tc>
      </w:tr>
      <w:tr w:rsidR="001B584A" w14:paraId="22F4ADE9" w14:textId="77777777" w:rsidTr="00036A25">
        <w:tblPrEx>
          <w:tblLook w:val="04A0" w:firstRow="1" w:lastRow="0" w:firstColumn="1" w:lastColumn="0" w:noHBand="0" w:noVBand="1"/>
        </w:tblPrEx>
        <w:tc>
          <w:tcPr>
            <w:tcW w:w="675" w:type="dxa"/>
          </w:tcPr>
          <w:p w14:paraId="5D43BEE8" w14:textId="77777777" w:rsidR="001B584A" w:rsidRDefault="001B584A" w:rsidP="00036A25">
            <w:pPr>
              <w:rPr>
                <w:sz w:val="28"/>
                <w:szCs w:val="28"/>
                <w:lang w:val="mk-MK"/>
              </w:rPr>
            </w:pPr>
            <w:r>
              <w:rPr>
                <w:sz w:val="28"/>
                <w:szCs w:val="28"/>
                <w:lang w:val="mk-MK"/>
              </w:rPr>
              <w:t>9.</w:t>
            </w:r>
          </w:p>
        </w:tc>
        <w:tc>
          <w:tcPr>
            <w:tcW w:w="4395" w:type="dxa"/>
          </w:tcPr>
          <w:p w14:paraId="09A1C556" w14:textId="77777777" w:rsidR="001B584A" w:rsidRDefault="001B584A" w:rsidP="00036A25">
            <w:pPr>
              <w:rPr>
                <w:sz w:val="24"/>
                <w:szCs w:val="24"/>
                <w:lang w:val="mk-MK"/>
              </w:rPr>
            </w:pPr>
          </w:p>
          <w:p w14:paraId="0AFFB369" w14:textId="1E1C3369" w:rsidR="00ED17C7" w:rsidRPr="00772AA8" w:rsidRDefault="00ED17C7" w:rsidP="00036A25">
            <w:pPr>
              <w:rPr>
                <w:sz w:val="24"/>
                <w:szCs w:val="24"/>
                <w:lang w:val="mk-MK"/>
              </w:rPr>
            </w:pPr>
            <w:r>
              <w:rPr>
                <w:sz w:val="24"/>
                <w:szCs w:val="24"/>
                <w:lang w:val="mk-MK"/>
              </w:rPr>
              <w:t>Организирање на едукативен настан за одбележување на месецот на меланомот ( со доктор дерматолог специјалист) со промотивни кампањи за скрининг на карцином на простата</w:t>
            </w:r>
          </w:p>
        </w:tc>
        <w:tc>
          <w:tcPr>
            <w:tcW w:w="4172" w:type="dxa"/>
          </w:tcPr>
          <w:p w14:paraId="0E92708E" w14:textId="3AECFB57" w:rsidR="001B584A" w:rsidRPr="00772AA8" w:rsidRDefault="00ED17C7" w:rsidP="00036A25">
            <w:pPr>
              <w:rPr>
                <w:sz w:val="24"/>
                <w:szCs w:val="24"/>
                <w:lang w:val="mk-MK"/>
              </w:rPr>
            </w:pPr>
            <w:r>
              <w:rPr>
                <w:sz w:val="24"/>
                <w:szCs w:val="24"/>
                <w:lang w:val="mk-MK"/>
              </w:rPr>
              <w:t>/</w:t>
            </w:r>
          </w:p>
        </w:tc>
      </w:tr>
      <w:tr w:rsidR="001B584A" w14:paraId="7B8C0142" w14:textId="77777777" w:rsidTr="00036A25">
        <w:tblPrEx>
          <w:tblLook w:val="04A0" w:firstRow="1" w:lastRow="0" w:firstColumn="1" w:lastColumn="0" w:noHBand="0" w:noVBand="1"/>
        </w:tblPrEx>
        <w:tc>
          <w:tcPr>
            <w:tcW w:w="675" w:type="dxa"/>
          </w:tcPr>
          <w:p w14:paraId="1FC09192" w14:textId="77777777" w:rsidR="001B584A" w:rsidRDefault="001B584A" w:rsidP="00036A25">
            <w:pPr>
              <w:rPr>
                <w:sz w:val="28"/>
                <w:szCs w:val="28"/>
                <w:lang w:val="mk-MK"/>
              </w:rPr>
            </w:pPr>
            <w:r>
              <w:rPr>
                <w:sz w:val="28"/>
                <w:szCs w:val="28"/>
                <w:lang w:val="mk-MK"/>
              </w:rPr>
              <w:t>10</w:t>
            </w:r>
          </w:p>
        </w:tc>
        <w:tc>
          <w:tcPr>
            <w:tcW w:w="4395" w:type="dxa"/>
          </w:tcPr>
          <w:p w14:paraId="4AEAA1D3" w14:textId="77777777" w:rsidR="001B584A" w:rsidRDefault="001B584A" w:rsidP="00A426FA">
            <w:pPr>
              <w:jc w:val="both"/>
              <w:rPr>
                <w:sz w:val="28"/>
                <w:szCs w:val="28"/>
                <w:lang w:val="mk-MK"/>
              </w:rPr>
            </w:pPr>
          </w:p>
          <w:p w14:paraId="3FF89FC1" w14:textId="77777777" w:rsidR="00ED17C7" w:rsidRDefault="00ED17C7" w:rsidP="00A426FA">
            <w:pPr>
              <w:jc w:val="both"/>
              <w:rPr>
                <w:sz w:val="28"/>
                <w:szCs w:val="28"/>
                <w:lang w:val="mk-MK"/>
              </w:rPr>
            </w:pPr>
          </w:p>
          <w:p w14:paraId="661CFA9E" w14:textId="7B2B34A8" w:rsidR="00ED17C7" w:rsidRDefault="00B266B8" w:rsidP="00A426FA">
            <w:pPr>
              <w:jc w:val="both"/>
              <w:rPr>
                <w:sz w:val="28"/>
                <w:szCs w:val="28"/>
                <w:lang w:val="mk-MK"/>
              </w:rPr>
            </w:pPr>
            <w:r>
              <w:rPr>
                <w:sz w:val="24"/>
                <w:szCs w:val="24"/>
                <w:lang w:val="mk-MK"/>
              </w:rPr>
              <w:t>Организирање едукативни работилници во основни и средни училишта на тема ,,Здрави животни навики кај момчињата и девојките и справување со акни</w:t>
            </w:r>
            <w:r>
              <w:rPr>
                <w:sz w:val="24"/>
                <w:szCs w:val="24"/>
              </w:rPr>
              <w:t>”</w:t>
            </w:r>
          </w:p>
        </w:tc>
        <w:tc>
          <w:tcPr>
            <w:tcW w:w="4172" w:type="dxa"/>
          </w:tcPr>
          <w:p w14:paraId="51E289B9" w14:textId="77777777" w:rsidR="00B266B8" w:rsidRDefault="00B266B8" w:rsidP="00036A25">
            <w:pPr>
              <w:rPr>
                <w:sz w:val="24"/>
                <w:szCs w:val="24"/>
                <w:lang w:val="mk-MK"/>
              </w:rPr>
            </w:pPr>
          </w:p>
          <w:p w14:paraId="3F197C1C" w14:textId="77777777" w:rsidR="00B266B8" w:rsidRDefault="00B266B8" w:rsidP="00036A25">
            <w:pPr>
              <w:rPr>
                <w:sz w:val="24"/>
                <w:szCs w:val="24"/>
                <w:lang w:val="mk-MK"/>
              </w:rPr>
            </w:pPr>
          </w:p>
          <w:p w14:paraId="57CE7A2D" w14:textId="77777777" w:rsidR="00B266B8" w:rsidRDefault="00B266B8" w:rsidP="00036A25">
            <w:pPr>
              <w:rPr>
                <w:sz w:val="24"/>
                <w:szCs w:val="24"/>
                <w:lang w:val="mk-MK"/>
              </w:rPr>
            </w:pPr>
          </w:p>
          <w:p w14:paraId="40064FB7" w14:textId="77777777" w:rsidR="00B266B8" w:rsidRDefault="00B266B8" w:rsidP="00036A25">
            <w:pPr>
              <w:rPr>
                <w:sz w:val="24"/>
                <w:szCs w:val="24"/>
                <w:lang w:val="mk-MK"/>
              </w:rPr>
            </w:pPr>
          </w:p>
          <w:p w14:paraId="3F1767C8" w14:textId="5A2A50F0" w:rsidR="001B584A" w:rsidRDefault="00A00285" w:rsidP="00036A25">
            <w:pPr>
              <w:rPr>
                <w:sz w:val="24"/>
                <w:szCs w:val="24"/>
                <w:lang w:val="mk-MK"/>
              </w:rPr>
            </w:pPr>
            <w:r>
              <w:rPr>
                <w:sz w:val="24"/>
                <w:szCs w:val="24"/>
                <w:lang w:val="mk-MK"/>
              </w:rPr>
              <w:t>4</w:t>
            </w:r>
            <w:r w:rsidR="00B266B8">
              <w:rPr>
                <w:sz w:val="24"/>
                <w:szCs w:val="24"/>
                <w:lang w:val="mk-MK"/>
              </w:rPr>
              <w:t>.000 денари</w:t>
            </w:r>
          </w:p>
          <w:p w14:paraId="7C64F867" w14:textId="77777777" w:rsidR="00B266B8" w:rsidRDefault="00B266B8" w:rsidP="00036A25">
            <w:pPr>
              <w:rPr>
                <w:sz w:val="24"/>
                <w:szCs w:val="24"/>
                <w:lang w:val="mk-MK"/>
              </w:rPr>
            </w:pPr>
          </w:p>
          <w:p w14:paraId="6AEA3529" w14:textId="77777777" w:rsidR="00B266B8" w:rsidRDefault="00B266B8" w:rsidP="00036A25">
            <w:pPr>
              <w:rPr>
                <w:sz w:val="24"/>
                <w:szCs w:val="24"/>
                <w:lang w:val="mk-MK"/>
              </w:rPr>
            </w:pPr>
          </w:p>
          <w:p w14:paraId="2EBE3C73" w14:textId="77777777" w:rsidR="00B266B8" w:rsidRDefault="00B266B8" w:rsidP="00036A25">
            <w:pPr>
              <w:rPr>
                <w:sz w:val="24"/>
                <w:szCs w:val="24"/>
                <w:lang w:val="mk-MK"/>
              </w:rPr>
            </w:pPr>
          </w:p>
          <w:p w14:paraId="00C75EC9" w14:textId="36066785" w:rsidR="00B266B8" w:rsidRPr="00772AA8" w:rsidRDefault="00B266B8" w:rsidP="00036A25">
            <w:pPr>
              <w:rPr>
                <w:sz w:val="24"/>
                <w:szCs w:val="24"/>
                <w:lang w:val="mk-MK"/>
              </w:rPr>
            </w:pPr>
          </w:p>
        </w:tc>
      </w:tr>
      <w:tr w:rsidR="001B584A" w14:paraId="68AF4B53" w14:textId="77777777" w:rsidTr="00036A25">
        <w:tblPrEx>
          <w:tblLook w:val="04A0" w:firstRow="1" w:lastRow="0" w:firstColumn="1" w:lastColumn="0" w:noHBand="0" w:noVBand="1"/>
        </w:tblPrEx>
        <w:tc>
          <w:tcPr>
            <w:tcW w:w="675" w:type="dxa"/>
          </w:tcPr>
          <w:p w14:paraId="451942AE" w14:textId="77777777" w:rsidR="001B584A" w:rsidRDefault="001B584A" w:rsidP="00036A25">
            <w:pPr>
              <w:rPr>
                <w:sz w:val="28"/>
                <w:szCs w:val="28"/>
                <w:lang w:val="mk-MK"/>
              </w:rPr>
            </w:pPr>
          </w:p>
          <w:p w14:paraId="751FDC68" w14:textId="77777777" w:rsidR="001B584A" w:rsidRDefault="001B584A" w:rsidP="00036A25">
            <w:pPr>
              <w:rPr>
                <w:sz w:val="28"/>
                <w:szCs w:val="28"/>
                <w:lang w:val="mk-MK"/>
              </w:rPr>
            </w:pPr>
            <w:r>
              <w:rPr>
                <w:sz w:val="28"/>
                <w:szCs w:val="28"/>
                <w:lang w:val="mk-MK"/>
              </w:rPr>
              <w:lastRenderedPageBreak/>
              <w:t>12.</w:t>
            </w:r>
          </w:p>
        </w:tc>
        <w:tc>
          <w:tcPr>
            <w:tcW w:w="4395" w:type="dxa"/>
          </w:tcPr>
          <w:p w14:paraId="625781C2" w14:textId="77777777" w:rsidR="001B584A" w:rsidRDefault="001B584A" w:rsidP="00036A25">
            <w:pPr>
              <w:rPr>
                <w:sz w:val="28"/>
                <w:szCs w:val="28"/>
                <w:lang w:val="mk-MK"/>
              </w:rPr>
            </w:pPr>
          </w:p>
          <w:p w14:paraId="5219D29B" w14:textId="0C445A45" w:rsidR="001B584A" w:rsidRPr="00772AA8" w:rsidRDefault="00B266B8" w:rsidP="00036A25">
            <w:pPr>
              <w:rPr>
                <w:sz w:val="24"/>
                <w:szCs w:val="24"/>
                <w:lang w:val="en-US"/>
              </w:rPr>
            </w:pPr>
            <w:r w:rsidRPr="00F245A9">
              <w:rPr>
                <w:sz w:val="24"/>
                <w:szCs w:val="24"/>
                <w:lang w:val="mk-MK"/>
              </w:rPr>
              <w:lastRenderedPageBreak/>
              <w:t xml:space="preserve">Одбележување на месец </w:t>
            </w:r>
            <w:r>
              <w:rPr>
                <w:sz w:val="24"/>
                <w:szCs w:val="24"/>
                <w:lang w:val="mk-MK"/>
              </w:rPr>
              <w:t>ноември- месец на машкото здравје со едукативен настан на тема ,,Мовембар- месец за зачувување на машкото здравје</w:t>
            </w:r>
            <w:r>
              <w:rPr>
                <w:sz w:val="24"/>
                <w:szCs w:val="24"/>
              </w:rPr>
              <w:t>”</w:t>
            </w:r>
          </w:p>
        </w:tc>
        <w:tc>
          <w:tcPr>
            <w:tcW w:w="4172" w:type="dxa"/>
          </w:tcPr>
          <w:p w14:paraId="43B16A10" w14:textId="77777777" w:rsidR="001B584A" w:rsidRDefault="001B584A" w:rsidP="00036A25">
            <w:pPr>
              <w:rPr>
                <w:sz w:val="28"/>
                <w:szCs w:val="28"/>
                <w:lang w:val="en-US"/>
              </w:rPr>
            </w:pPr>
          </w:p>
          <w:p w14:paraId="083EB4EB" w14:textId="3547CFBA" w:rsidR="001B584A" w:rsidRPr="00772AA8" w:rsidRDefault="00B266B8" w:rsidP="00036A25">
            <w:pPr>
              <w:rPr>
                <w:sz w:val="24"/>
                <w:szCs w:val="24"/>
                <w:lang w:val="mk-MK"/>
              </w:rPr>
            </w:pPr>
            <w:r>
              <w:rPr>
                <w:sz w:val="24"/>
                <w:szCs w:val="24"/>
                <w:lang w:val="mk-MK"/>
              </w:rPr>
              <w:t>/</w:t>
            </w:r>
          </w:p>
        </w:tc>
      </w:tr>
      <w:tr w:rsidR="001B584A" w14:paraId="1EEFC42E" w14:textId="77777777" w:rsidTr="00036A25">
        <w:tblPrEx>
          <w:tblLook w:val="04A0" w:firstRow="1" w:lastRow="0" w:firstColumn="1" w:lastColumn="0" w:noHBand="0" w:noVBand="1"/>
        </w:tblPrEx>
        <w:tc>
          <w:tcPr>
            <w:tcW w:w="675" w:type="dxa"/>
          </w:tcPr>
          <w:p w14:paraId="27E99295" w14:textId="77777777" w:rsidR="001B584A" w:rsidRDefault="001B584A" w:rsidP="00036A25">
            <w:pPr>
              <w:rPr>
                <w:sz w:val="28"/>
                <w:szCs w:val="28"/>
                <w:lang w:val="mk-MK"/>
              </w:rPr>
            </w:pPr>
          </w:p>
          <w:p w14:paraId="46A93964" w14:textId="77777777" w:rsidR="001B584A" w:rsidRDefault="001B584A" w:rsidP="00036A25">
            <w:pPr>
              <w:rPr>
                <w:sz w:val="28"/>
                <w:szCs w:val="28"/>
                <w:lang w:val="mk-MK"/>
              </w:rPr>
            </w:pPr>
            <w:r>
              <w:rPr>
                <w:sz w:val="28"/>
                <w:szCs w:val="28"/>
                <w:lang w:val="mk-MK"/>
              </w:rPr>
              <w:t xml:space="preserve">13. </w:t>
            </w:r>
          </w:p>
        </w:tc>
        <w:tc>
          <w:tcPr>
            <w:tcW w:w="4395" w:type="dxa"/>
          </w:tcPr>
          <w:p w14:paraId="650B944E" w14:textId="77777777" w:rsidR="001B584A" w:rsidRDefault="001B584A" w:rsidP="00036A25">
            <w:pPr>
              <w:rPr>
                <w:sz w:val="28"/>
                <w:szCs w:val="28"/>
                <w:lang w:val="mk-MK"/>
              </w:rPr>
            </w:pPr>
          </w:p>
          <w:p w14:paraId="22C1B63A" w14:textId="77777777" w:rsidR="00B266B8" w:rsidRPr="000D33EF" w:rsidRDefault="00B266B8" w:rsidP="00B266B8">
            <w:pPr>
              <w:jc w:val="both"/>
              <w:rPr>
                <w:sz w:val="24"/>
                <w:szCs w:val="24"/>
                <w:lang w:val="mk-MK"/>
              </w:rPr>
            </w:pPr>
            <w:r>
              <w:rPr>
                <w:sz w:val="24"/>
                <w:szCs w:val="24"/>
                <w:lang w:val="mk-MK"/>
              </w:rPr>
              <w:t>Организирање на едукативен настан за одбележување на месецот на меланомот ( со доктор дерматолог специјалист) со промотивни кампањи за скрининг на карцином на простата</w:t>
            </w:r>
          </w:p>
          <w:p w14:paraId="08457285" w14:textId="0C3A0B9F" w:rsidR="001B584A" w:rsidRPr="00772AA8" w:rsidRDefault="001B584A" w:rsidP="00036A25">
            <w:pPr>
              <w:rPr>
                <w:sz w:val="24"/>
                <w:szCs w:val="24"/>
                <w:lang w:val="mk-MK"/>
              </w:rPr>
            </w:pPr>
          </w:p>
        </w:tc>
        <w:tc>
          <w:tcPr>
            <w:tcW w:w="4172" w:type="dxa"/>
          </w:tcPr>
          <w:p w14:paraId="6B47074B" w14:textId="3B374C90" w:rsidR="001B584A" w:rsidRPr="00772AA8" w:rsidRDefault="00A00285" w:rsidP="00036A25">
            <w:pPr>
              <w:rPr>
                <w:sz w:val="28"/>
                <w:szCs w:val="28"/>
                <w:lang w:val="mk-MK"/>
              </w:rPr>
            </w:pPr>
            <w:r>
              <w:rPr>
                <w:sz w:val="28"/>
                <w:szCs w:val="28"/>
                <w:lang w:val="mk-MK"/>
              </w:rPr>
              <w:t>4</w:t>
            </w:r>
            <w:r w:rsidR="00B266B8">
              <w:rPr>
                <w:sz w:val="28"/>
                <w:szCs w:val="28"/>
                <w:lang w:val="mk-MK"/>
              </w:rPr>
              <w:t>.000 денари</w:t>
            </w:r>
          </w:p>
        </w:tc>
      </w:tr>
      <w:tr w:rsidR="001B584A" w14:paraId="54C09852" w14:textId="77777777" w:rsidTr="00036A25">
        <w:tblPrEx>
          <w:tblLook w:val="04A0" w:firstRow="1" w:lastRow="0" w:firstColumn="1" w:lastColumn="0" w:noHBand="0" w:noVBand="1"/>
        </w:tblPrEx>
        <w:tc>
          <w:tcPr>
            <w:tcW w:w="675" w:type="dxa"/>
          </w:tcPr>
          <w:p w14:paraId="6F45DCF8" w14:textId="77777777" w:rsidR="001B584A" w:rsidRDefault="001B584A" w:rsidP="00036A25">
            <w:pPr>
              <w:rPr>
                <w:sz w:val="28"/>
                <w:szCs w:val="28"/>
                <w:lang w:val="mk-MK"/>
              </w:rPr>
            </w:pPr>
            <w:r>
              <w:rPr>
                <w:sz w:val="28"/>
                <w:szCs w:val="28"/>
                <w:lang w:val="mk-MK"/>
              </w:rPr>
              <w:t>14.</w:t>
            </w:r>
          </w:p>
          <w:p w14:paraId="663B0223" w14:textId="77777777" w:rsidR="001B584A" w:rsidRDefault="001B584A" w:rsidP="00036A25">
            <w:pPr>
              <w:rPr>
                <w:sz w:val="28"/>
                <w:szCs w:val="28"/>
                <w:lang w:val="mk-MK"/>
              </w:rPr>
            </w:pPr>
          </w:p>
        </w:tc>
        <w:tc>
          <w:tcPr>
            <w:tcW w:w="4395" w:type="dxa"/>
          </w:tcPr>
          <w:p w14:paraId="00CDF639" w14:textId="4F3883AE" w:rsidR="001B584A" w:rsidRDefault="00B266B8" w:rsidP="00036A25">
            <w:pPr>
              <w:rPr>
                <w:sz w:val="28"/>
                <w:szCs w:val="28"/>
                <w:lang w:val="mk-MK"/>
              </w:rPr>
            </w:pPr>
            <w:r w:rsidRPr="00F245A9">
              <w:rPr>
                <w:sz w:val="24"/>
                <w:szCs w:val="24"/>
                <w:lang w:val="mk-MK"/>
              </w:rPr>
              <w:t>Организирање на настан со директорите/ките на јавните институции на тема ,,Родово- сензитивни институции прават родово одговорни заедници</w:t>
            </w:r>
          </w:p>
        </w:tc>
        <w:tc>
          <w:tcPr>
            <w:tcW w:w="4172" w:type="dxa"/>
          </w:tcPr>
          <w:p w14:paraId="786BA5B2" w14:textId="46209D00" w:rsidR="001B584A" w:rsidRDefault="00B266B8" w:rsidP="00036A25">
            <w:pPr>
              <w:rPr>
                <w:sz w:val="28"/>
                <w:szCs w:val="28"/>
                <w:lang w:val="mk-MK"/>
              </w:rPr>
            </w:pPr>
            <w:r>
              <w:rPr>
                <w:sz w:val="28"/>
                <w:szCs w:val="28"/>
                <w:lang w:val="mk-MK"/>
              </w:rPr>
              <w:t>/</w:t>
            </w:r>
          </w:p>
        </w:tc>
      </w:tr>
      <w:tr w:rsidR="001B584A" w14:paraId="64E1066D" w14:textId="77777777" w:rsidTr="00036A25">
        <w:tblPrEx>
          <w:tblLook w:val="04A0" w:firstRow="1" w:lastRow="0" w:firstColumn="1" w:lastColumn="0" w:noHBand="0" w:noVBand="1"/>
        </w:tblPrEx>
        <w:tc>
          <w:tcPr>
            <w:tcW w:w="675" w:type="dxa"/>
          </w:tcPr>
          <w:p w14:paraId="7BA07480" w14:textId="77777777" w:rsidR="001B584A" w:rsidRDefault="001B584A" w:rsidP="00036A25">
            <w:pPr>
              <w:rPr>
                <w:sz w:val="28"/>
                <w:szCs w:val="28"/>
                <w:lang w:val="mk-MK"/>
              </w:rPr>
            </w:pPr>
          </w:p>
          <w:p w14:paraId="55A25639" w14:textId="77777777" w:rsidR="001B584A" w:rsidRDefault="001B584A" w:rsidP="00036A25">
            <w:pPr>
              <w:rPr>
                <w:sz w:val="28"/>
                <w:szCs w:val="28"/>
                <w:lang w:val="mk-MK"/>
              </w:rPr>
            </w:pPr>
            <w:r>
              <w:rPr>
                <w:sz w:val="28"/>
                <w:szCs w:val="28"/>
                <w:lang w:val="mk-MK"/>
              </w:rPr>
              <w:t>15.</w:t>
            </w:r>
          </w:p>
        </w:tc>
        <w:tc>
          <w:tcPr>
            <w:tcW w:w="4395" w:type="dxa"/>
          </w:tcPr>
          <w:p w14:paraId="4FD2AF22" w14:textId="58F54B86" w:rsidR="001B584A" w:rsidRDefault="00B266B8" w:rsidP="00036A25">
            <w:pPr>
              <w:rPr>
                <w:color w:val="000000" w:themeColor="text1"/>
                <w:sz w:val="24"/>
                <w:szCs w:val="24"/>
                <w:shd w:val="clear" w:color="auto" w:fill="FFFFFF"/>
                <w:lang w:val="mk-MK"/>
              </w:rPr>
            </w:pPr>
            <w:r>
              <w:rPr>
                <w:sz w:val="24"/>
                <w:szCs w:val="24"/>
                <w:lang w:val="mk-MK"/>
              </w:rPr>
              <w:t>Одбележување на меѓународни датуми</w:t>
            </w:r>
          </w:p>
        </w:tc>
        <w:tc>
          <w:tcPr>
            <w:tcW w:w="4172" w:type="dxa"/>
          </w:tcPr>
          <w:p w14:paraId="609590CE" w14:textId="2D7D0451" w:rsidR="001B584A" w:rsidRDefault="00A00285" w:rsidP="00036A25">
            <w:pPr>
              <w:rPr>
                <w:sz w:val="28"/>
                <w:szCs w:val="28"/>
                <w:lang w:val="mk-MK"/>
              </w:rPr>
            </w:pPr>
            <w:r>
              <w:rPr>
                <w:sz w:val="28"/>
                <w:szCs w:val="28"/>
                <w:lang w:val="mk-MK"/>
              </w:rPr>
              <w:t>8</w:t>
            </w:r>
            <w:r w:rsidR="00B266B8">
              <w:rPr>
                <w:sz w:val="28"/>
                <w:szCs w:val="28"/>
                <w:lang w:val="mk-MK"/>
              </w:rPr>
              <w:t>.000 денари</w:t>
            </w:r>
          </w:p>
        </w:tc>
      </w:tr>
      <w:tr w:rsidR="001B584A" w14:paraId="46342A41" w14:textId="77777777" w:rsidTr="00036A25">
        <w:tblPrEx>
          <w:tblLook w:val="04A0" w:firstRow="1" w:lastRow="0" w:firstColumn="1" w:lastColumn="0" w:noHBand="0" w:noVBand="1"/>
        </w:tblPrEx>
        <w:tc>
          <w:tcPr>
            <w:tcW w:w="675" w:type="dxa"/>
          </w:tcPr>
          <w:p w14:paraId="27C06A67" w14:textId="77777777" w:rsidR="001B584A" w:rsidRDefault="001B584A" w:rsidP="00036A25">
            <w:pPr>
              <w:rPr>
                <w:sz w:val="28"/>
                <w:szCs w:val="28"/>
                <w:lang w:val="mk-MK"/>
              </w:rPr>
            </w:pPr>
          </w:p>
          <w:p w14:paraId="1BBEACFD" w14:textId="77777777" w:rsidR="001B584A" w:rsidRDefault="001B584A" w:rsidP="00036A25">
            <w:pPr>
              <w:rPr>
                <w:sz w:val="28"/>
                <w:szCs w:val="28"/>
                <w:lang w:val="mk-MK"/>
              </w:rPr>
            </w:pPr>
            <w:r>
              <w:rPr>
                <w:sz w:val="28"/>
                <w:szCs w:val="28"/>
                <w:lang w:val="mk-MK"/>
              </w:rPr>
              <w:t>16.</w:t>
            </w:r>
          </w:p>
        </w:tc>
        <w:tc>
          <w:tcPr>
            <w:tcW w:w="4395" w:type="dxa"/>
          </w:tcPr>
          <w:p w14:paraId="63D0C1DD" w14:textId="1A6F9070" w:rsidR="001B584A" w:rsidRDefault="00B266B8" w:rsidP="00036A25">
            <w:pPr>
              <w:rPr>
                <w:sz w:val="24"/>
                <w:szCs w:val="24"/>
                <w:lang w:val="mk-MK"/>
              </w:rPr>
            </w:pPr>
            <w:r>
              <w:rPr>
                <w:sz w:val="24"/>
                <w:szCs w:val="24"/>
                <w:lang w:val="mk-MK"/>
              </w:rPr>
              <w:t>Организирање на ,,Традиционален Тиквешки базар</w:t>
            </w:r>
            <w:r>
              <w:rPr>
                <w:sz w:val="24"/>
                <w:szCs w:val="24"/>
              </w:rPr>
              <w:t>”</w:t>
            </w:r>
            <w:r>
              <w:rPr>
                <w:sz w:val="24"/>
                <w:szCs w:val="24"/>
                <w:lang w:val="mk-MK"/>
              </w:rPr>
              <w:t xml:space="preserve"> со</w:t>
            </w:r>
            <w:r>
              <w:rPr>
                <w:sz w:val="24"/>
                <w:szCs w:val="24"/>
              </w:rPr>
              <w:t xml:space="preserve"> </w:t>
            </w:r>
            <w:r>
              <w:rPr>
                <w:sz w:val="24"/>
                <w:szCs w:val="24"/>
                <w:lang w:val="mk-MK"/>
              </w:rPr>
              <w:t>жени со урбани и рурални средини за афирмација на нивни рачни изработки и поттикнивање за основање на сопствен бизнис</w:t>
            </w:r>
          </w:p>
        </w:tc>
        <w:tc>
          <w:tcPr>
            <w:tcW w:w="4172" w:type="dxa"/>
          </w:tcPr>
          <w:p w14:paraId="5AAA320C" w14:textId="77777777" w:rsidR="001B584A" w:rsidRDefault="001B584A" w:rsidP="00036A25">
            <w:pPr>
              <w:rPr>
                <w:sz w:val="28"/>
                <w:szCs w:val="28"/>
                <w:lang w:val="mk-MK"/>
              </w:rPr>
            </w:pPr>
          </w:p>
          <w:p w14:paraId="4E4ECC60" w14:textId="77777777" w:rsidR="001B584A" w:rsidRDefault="001B584A" w:rsidP="00036A25">
            <w:pPr>
              <w:rPr>
                <w:sz w:val="28"/>
                <w:szCs w:val="28"/>
                <w:lang w:val="mk-MK"/>
              </w:rPr>
            </w:pPr>
          </w:p>
          <w:p w14:paraId="40036CCC" w14:textId="77777777" w:rsidR="001B584A" w:rsidRDefault="001B584A" w:rsidP="00036A25">
            <w:pPr>
              <w:rPr>
                <w:sz w:val="28"/>
                <w:szCs w:val="28"/>
                <w:lang w:val="mk-MK"/>
              </w:rPr>
            </w:pPr>
          </w:p>
          <w:p w14:paraId="5E71937E" w14:textId="575F1BDB" w:rsidR="001B584A" w:rsidRDefault="00B266B8" w:rsidP="00036A25">
            <w:pPr>
              <w:rPr>
                <w:sz w:val="28"/>
                <w:szCs w:val="28"/>
                <w:lang w:val="mk-MK"/>
              </w:rPr>
            </w:pPr>
            <w:r>
              <w:rPr>
                <w:sz w:val="28"/>
                <w:szCs w:val="28"/>
                <w:lang w:val="mk-MK"/>
              </w:rPr>
              <w:t>1</w:t>
            </w:r>
            <w:r w:rsidR="00A00285">
              <w:rPr>
                <w:sz w:val="28"/>
                <w:szCs w:val="28"/>
                <w:lang w:val="mk-MK"/>
              </w:rPr>
              <w:t>5</w:t>
            </w:r>
            <w:r>
              <w:rPr>
                <w:sz w:val="28"/>
                <w:szCs w:val="28"/>
                <w:lang w:val="mk-MK"/>
              </w:rPr>
              <w:t>.000 денари</w:t>
            </w:r>
          </w:p>
        </w:tc>
      </w:tr>
      <w:tr w:rsidR="001B584A" w14:paraId="52A1908A" w14:textId="77777777" w:rsidTr="00036A25">
        <w:tblPrEx>
          <w:tblLook w:val="04A0" w:firstRow="1" w:lastRow="0" w:firstColumn="1" w:lastColumn="0" w:noHBand="0" w:noVBand="1"/>
        </w:tblPrEx>
        <w:tc>
          <w:tcPr>
            <w:tcW w:w="675" w:type="dxa"/>
          </w:tcPr>
          <w:p w14:paraId="5A45E584" w14:textId="77777777" w:rsidR="001B584A" w:rsidRDefault="001B584A" w:rsidP="00036A25">
            <w:pPr>
              <w:rPr>
                <w:sz w:val="28"/>
                <w:szCs w:val="28"/>
                <w:lang w:val="mk-MK"/>
              </w:rPr>
            </w:pPr>
          </w:p>
          <w:p w14:paraId="4682D3FE" w14:textId="77777777" w:rsidR="001B584A" w:rsidRDefault="001B584A" w:rsidP="00036A25">
            <w:pPr>
              <w:rPr>
                <w:sz w:val="28"/>
                <w:szCs w:val="28"/>
                <w:lang w:val="mk-MK"/>
              </w:rPr>
            </w:pPr>
            <w:r>
              <w:rPr>
                <w:sz w:val="28"/>
                <w:szCs w:val="28"/>
                <w:lang w:val="mk-MK"/>
              </w:rPr>
              <w:t>17.</w:t>
            </w:r>
          </w:p>
        </w:tc>
        <w:tc>
          <w:tcPr>
            <w:tcW w:w="4395" w:type="dxa"/>
          </w:tcPr>
          <w:p w14:paraId="69078B82" w14:textId="47EBCBE8" w:rsidR="001B584A" w:rsidRDefault="00B266B8" w:rsidP="00036A25">
            <w:pPr>
              <w:rPr>
                <w:sz w:val="24"/>
                <w:szCs w:val="24"/>
                <w:lang w:val="mk-MK"/>
              </w:rPr>
            </w:pPr>
            <w:r>
              <w:rPr>
                <w:sz w:val="24"/>
                <w:szCs w:val="24"/>
                <w:lang w:val="mk-MK"/>
              </w:rPr>
              <w:t>Јавен повик за</w:t>
            </w:r>
            <w:r>
              <w:rPr>
                <w:sz w:val="24"/>
                <w:szCs w:val="24"/>
              </w:rPr>
              <w:t xml:space="preserve"> </w:t>
            </w:r>
            <w:r>
              <w:rPr>
                <w:sz w:val="24"/>
                <w:szCs w:val="24"/>
                <w:lang w:val="mk-MK"/>
              </w:rPr>
              <w:t>цртање слики на тема ,,Стоп за родово базирано насилство</w:t>
            </w:r>
            <w:r>
              <w:rPr>
                <w:sz w:val="24"/>
                <w:szCs w:val="24"/>
              </w:rPr>
              <w:t xml:space="preserve">” </w:t>
            </w:r>
            <w:r>
              <w:rPr>
                <w:sz w:val="24"/>
                <w:szCs w:val="24"/>
                <w:lang w:val="mk-MK"/>
              </w:rPr>
              <w:t>кои ќе бидат изложени во просториите на интервентниот центар за жртви на семејно насилство</w:t>
            </w:r>
          </w:p>
        </w:tc>
        <w:tc>
          <w:tcPr>
            <w:tcW w:w="4172" w:type="dxa"/>
          </w:tcPr>
          <w:p w14:paraId="617FF4CF" w14:textId="77777777" w:rsidR="001B584A" w:rsidRDefault="001B584A" w:rsidP="00036A25">
            <w:pPr>
              <w:rPr>
                <w:sz w:val="28"/>
                <w:szCs w:val="28"/>
                <w:lang w:val="mk-MK"/>
              </w:rPr>
            </w:pPr>
          </w:p>
          <w:p w14:paraId="04DF8956" w14:textId="77777777" w:rsidR="001B584A" w:rsidRDefault="001B584A" w:rsidP="00036A25">
            <w:pPr>
              <w:rPr>
                <w:sz w:val="28"/>
                <w:szCs w:val="28"/>
                <w:lang w:val="mk-MK"/>
              </w:rPr>
            </w:pPr>
          </w:p>
          <w:p w14:paraId="0EA45D72" w14:textId="3BFA60A4" w:rsidR="001B584A" w:rsidRDefault="00B266B8" w:rsidP="00036A25">
            <w:pPr>
              <w:rPr>
                <w:sz w:val="28"/>
                <w:szCs w:val="28"/>
                <w:lang w:val="mk-MK"/>
              </w:rPr>
            </w:pPr>
            <w:r>
              <w:rPr>
                <w:sz w:val="28"/>
                <w:szCs w:val="28"/>
                <w:lang w:val="mk-MK"/>
              </w:rPr>
              <w:t>/</w:t>
            </w:r>
          </w:p>
        </w:tc>
      </w:tr>
      <w:tr w:rsidR="00B266B8" w14:paraId="56972155" w14:textId="77777777" w:rsidTr="00036A25">
        <w:tblPrEx>
          <w:tblLook w:val="04A0" w:firstRow="1" w:lastRow="0" w:firstColumn="1" w:lastColumn="0" w:noHBand="0" w:noVBand="1"/>
        </w:tblPrEx>
        <w:tc>
          <w:tcPr>
            <w:tcW w:w="675" w:type="dxa"/>
          </w:tcPr>
          <w:p w14:paraId="7297BF27" w14:textId="77777777" w:rsidR="00B266B8" w:rsidRDefault="00B266B8" w:rsidP="00036A25">
            <w:pPr>
              <w:rPr>
                <w:sz w:val="28"/>
                <w:szCs w:val="28"/>
                <w:lang w:val="mk-MK"/>
              </w:rPr>
            </w:pPr>
          </w:p>
          <w:p w14:paraId="400033B0" w14:textId="77777777" w:rsidR="00B266B8" w:rsidRDefault="00B266B8" w:rsidP="00036A25">
            <w:pPr>
              <w:rPr>
                <w:sz w:val="28"/>
                <w:szCs w:val="28"/>
                <w:lang w:val="mk-MK"/>
              </w:rPr>
            </w:pPr>
          </w:p>
          <w:p w14:paraId="2619585A" w14:textId="3EF4355A" w:rsidR="00B266B8" w:rsidRDefault="00B266B8" w:rsidP="00036A25">
            <w:pPr>
              <w:rPr>
                <w:sz w:val="28"/>
                <w:szCs w:val="28"/>
                <w:lang w:val="mk-MK"/>
              </w:rPr>
            </w:pPr>
            <w:r>
              <w:rPr>
                <w:sz w:val="28"/>
                <w:szCs w:val="28"/>
                <w:lang w:val="mk-MK"/>
              </w:rPr>
              <w:t>18</w:t>
            </w:r>
          </w:p>
        </w:tc>
        <w:tc>
          <w:tcPr>
            <w:tcW w:w="4395" w:type="dxa"/>
          </w:tcPr>
          <w:p w14:paraId="355F374F" w14:textId="549BD2DC" w:rsidR="00B266B8" w:rsidRDefault="00B266B8" w:rsidP="00036A25">
            <w:pPr>
              <w:rPr>
                <w:sz w:val="24"/>
                <w:szCs w:val="24"/>
                <w:lang w:val="mk-MK"/>
              </w:rPr>
            </w:pPr>
            <w:r>
              <w:rPr>
                <w:bCs/>
                <w:sz w:val="24"/>
                <w:szCs w:val="24"/>
                <w:lang w:val="mk-MK"/>
              </w:rPr>
              <w:t>Промоција на женски спортови во училиштата</w:t>
            </w:r>
          </w:p>
        </w:tc>
        <w:tc>
          <w:tcPr>
            <w:tcW w:w="4172" w:type="dxa"/>
          </w:tcPr>
          <w:p w14:paraId="20D99789" w14:textId="0599C062" w:rsidR="00B266B8" w:rsidRDefault="00A00285" w:rsidP="00036A25">
            <w:pPr>
              <w:rPr>
                <w:sz w:val="28"/>
                <w:szCs w:val="28"/>
                <w:lang w:val="mk-MK"/>
              </w:rPr>
            </w:pPr>
            <w:r>
              <w:rPr>
                <w:sz w:val="28"/>
                <w:szCs w:val="28"/>
                <w:lang w:val="mk-MK"/>
              </w:rPr>
              <w:t>5.000 денари</w:t>
            </w:r>
          </w:p>
        </w:tc>
      </w:tr>
      <w:tr w:rsidR="00B266B8" w14:paraId="67D314BC" w14:textId="77777777" w:rsidTr="00036A25">
        <w:tblPrEx>
          <w:tblLook w:val="04A0" w:firstRow="1" w:lastRow="0" w:firstColumn="1" w:lastColumn="0" w:noHBand="0" w:noVBand="1"/>
        </w:tblPrEx>
        <w:tc>
          <w:tcPr>
            <w:tcW w:w="675" w:type="dxa"/>
          </w:tcPr>
          <w:p w14:paraId="5A136794" w14:textId="77777777" w:rsidR="00B266B8" w:rsidRDefault="00B266B8" w:rsidP="00036A25">
            <w:pPr>
              <w:rPr>
                <w:sz w:val="28"/>
                <w:szCs w:val="28"/>
                <w:lang w:val="mk-MK"/>
              </w:rPr>
            </w:pPr>
          </w:p>
          <w:p w14:paraId="43739338" w14:textId="11A9B967" w:rsidR="00B266B8" w:rsidRDefault="00B266B8" w:rsidP="00036A25">
            <w:pPr>
              <w:rPr>
                <w:sz w:val="28"/>
                <w:szCs w:val="28"/>
                <w:lang w:val="mk-MK"/>
              </w:rPr>
            </w:pPr>
            <w:r>
              <w:rPr>
                <w:sz w:val="28"/>
                <w:szCs w:val="28"/>
                <w:lang w:val="mk-MK"/>
              </w:rPr>
              <w:t>19</w:t>
            </w:r>
          </w:p>
        </w:tc>
        <w:tc>
          <w:tcPr>
            <w:tcW w:w="4395" w:type="dxa"/>
          </w:tcPr>
          <w:p w14:paraId="43E39573" w14:textId="075128CB" w:rsidR="00B266B8" w:rsidRDefault="00B266B8" w:rsidP="00036A25">
            <w:pPr>
              <w:rPr>
                <w:bCs/>
                <w:sz w:val="24"/>
                <w:szCs w:val="24"/>
                <w:lang w:val="mk-MK"/>
              </w:rPr>
            </w:pPr>
            <w:r>
              <w:rPr>
                <w:bCs/>
                <w:sz w:val="24"/>
                <w:szCs w:val="24"/>
                <w:lang w:val="mk-MK"/>
              </w:rPr>
              <w:t>Организирање на женска трка</w:t>
            </w:r>
          </w:p>
        </w:tc>
        <w:tc>
          <w:tcPr>
            <w:tcW w:w="4172" w:type="dxa"/>
          </w:tcPr>
          <w:p w14:paraId="0CE928E8" w14:textId="5A33CCCD" w:rsidR="00B266B8" w:rsidRDefault="00B266B8" w:rsidP="00036A25">
            <w:pPr>
              <w:rPr>
                <w:sz w:val="28"/>
                <w:szCs w:val="28"/>
                <w:lang w:val="mk-MK"/>
              </w:rPr>
            </w:pPr>
            <w:r>
              <w:rPr>
                <w:sz w:val="28"/>
                <w:szCs w:val="28"/>
                <w:lang w:val="mk-MK"/>
              </w:rPr>
              <w:t>1</w:t>
            </w:r>
            <w:r w:rsidR="00A00285">
              <w:rPr>
                <w:sz w:val="28"/>
                <w:szCs w:val="28"/>
                <w:lang w:val="mk-MK"/>
              </w:rPr>
              <w:t>0</w:t>
            </w:r>
            <w:r>
              <w:rPr>
                <w:sz w:val="28"/>
                <w:szCs w:val="28"/>
                <w:lang w:val="mk-MK"/>
              </w:rPr>
              <w:t>.000 денари</w:t>
            </w:r>
          </w:p>
        </w:tc>
      </w:tr>
      <w:tr w:rsidR="00A00285" w14:paraId="6F149F6F" w14:textId="77777777" w:rsidTr="00036A25">
        <w:tblPrEx>
          <w:tblLook w:val="04A0" w:firstRow="1" w:lastRow="0" w:firstColumn="1" w:lastColumn="0" w:noHBand="0" w:noVBand="1"/>
        </w:tblPrEx>
        <w:tc>
          <w:tcPr>
            <w:tcW w:w="675" w:type="dxa"/>
          </w:tcPr>
          <w:p w14:paraId="047638AF" w14:textId="6A2ED8B0" w:rsidR="00A00285" w:rsidRDefault="00A00285" w:rsidP="00036A25">
            <w:pPr>
              <w:rPr>
                <w:sz w:val="28"/>
                <w:szCs w:val="28"/>
                <w:lang w:val="mk-MK"/>
              </w:rPr>
            </w:pPr>
            <w:r>
              <w:rPr>
                <w:sz w:val="28"/>
                <w:szCs w:val="28"/>
                <w:lang w:val="mk-MK"/>
              </w:rPr>
              <w:t>20</w:t>
            </w:r>
          </w:p>
        </w:tc>
        <w:tc>
          <w:tcPr>
            <w:tcW w:w="4395" w:type="dxa"/>
          </w:tcPr>
          <w:p w14:paraId="46693C95" w14:textId="08DA3D57" w:rsidR="00A00285" w:rsidRDefault="00A00285" w:rsidP="00036A25">
            <w:pPr>
              <w:rPr>
                <w:bCs/>
                <w:sz w:val="24"/>
                <w:szCs w:val="24"/>
                <w:lang w:val="mk-MK"/>
              </w:rPr>
            </w:pPr>
            <w:r>
              <w:rPr>
                <w:bCs/>
                <w:sz w:val="24"/>
                <w:szCs w:val="24"/>
                <w:lang w:val="mk-MK"/>
              </w:rPr>
              <w:t>Непредвидени трошоци</w:t>
            </w:r>
          </w:p>
        </w:tc>
        <w:tc>
          <w:tcPr>
            <w:tcW w:w="4172" w:type="dxa"/>
          </w:tcPr>
          <w:p w14:paraId="4E460402" w14:textId="5C028872" w:rsidR="00A00285" w:rsidRDefault="00A00285" w:rsidP="00036A25">
            <w:pPr>
              <w:rPr>
                <w:sz w:val="28"/>
                <w:szCs w:val="28"/>
                <w:lang w:val="mk-MK"/>
              </w:rPr>
            </w:pPr>
            <w:r>
              <w:rPr>
                <w:sz w:val="28"/>
                <w:szCs w:val="28"/>
                <w:lang w:val="mk-MK"/>
              </w:rPr>
              <w:t>5.000 денари</w:t>
            </w:r>
          </w:p>
        </w:tc>
      </w:tr>
      <w:tr w:rsidR="001B584A" w14:paraId="79DAC0C3" w14:textId="77777777" w:rsidTr="00036A25">
        <w:trPr>
          <w:trHeight w:val="720"/>
        </w:trPr>
        <w:tc>
          <w:tcPr>
            <w:tcW w:w="5070" w:type="dxa"/>
            <w:gridSpan w:val="2"/>
            <w:tcBorders>
              <w:bottom w:val="single" w:sz="4" w:space="0" w:color="auto"/>
            </w:tcBorders>
          </w:tcPr>
          <w:p w14:paraId="1B32EBD5" w14:textId="77777777" w:rsidR="001B584A" w:rsidRDefault="001B584A" w:rsidP="00036A25">
            <w:pPr>
              <w:ind w:left="108" w:firstLine="567"/>
              <w:rPr>
                <w:sz w:val="28"/>
                <w:szCs w:val="28"/>
                <w:lang w:val="mk-MK"/>
              </w:rPr>
            </w:pPr>
          </w:p>
          <w:p w14:paraId="0B8DFADC" w14:textId="77777777" w:rsidR="001B584A" w:rsidRPr="00772AA8" w:rsidRDefault="001B584A" w:rsidP="00036A25">
            <w:pPr>
              <w:ind w:left="108" w:firstLine="567"/>
              <w:rPr>
                <w:sz w:val="24"/>
                <w:szCs w:val="24"/>
                <w:lang w:val="en-US"/>
              </w:rPr>
            </w:pPr>
            <w:r w:rsidRPr="00772AA8">
              <w:rPr>
                <w:sz w:val="24"/>
                <w:szCs w:val="24"/>
                <w:lang w:val="mk-MK"/>
              </w:rPr>
              <w:t>Вкупно</w:t>
            </w:r>
            <w:r w:rsidRPr="00772AA8">
              <w:rPr>
                <w:sz w:val="24"/>
                <w:szCs w:val="24"/>
                <w:lang w:val="en-US"/>
              </w:rPr>
              <w:t>:</w:t>
            </w:r>
          </w:p>
        </w:tc>
        <w:tc>
          <w:tcPr>
            <w:tcW w:w="4172" w:type="dxa"/>
            <w:tcBorders>
              <w:bottom w:val="single" w:sz="4" w:space="0" w:color="auto"/>
            </w:tcBorders>
          </w:tcPr>
          <w:p w14:paraId="60DD9167" w14:textId="77777777" w:rsidR="001B584A" w:rsidRDefault="001B584A" w:rsidP="00036A25">
            <w:pPr>
              <w:ind w:left="108" w:firstLine="567"/>
              <w:rPr>
                <w:sz w:val="24"/>
                <w:szCs w:val="24"/>
                <w:lang w:val="mk-MK"/>
              </w:rPr>
            </w:pPr>
          </w:p>
          <w:p w14:paraId="2F200133" w14:textId="7F71BA86" w:rsidR="001B584A" w:rsidRPr="002546FA" w:rsidRDefault="00A00285" w:rsidP="00036A25">
            <w:pPr>
              <w:ind w:left="108" w:firstLine="567"/>
              <w:rPr>
                <w:sz w:val="24"/>
                <w:szCs w:val="24"/>
                <w:lang w:val="mk-MK"/>
              </w:rPr>
            </w:pPr>
            <w:r>
              <w:rPr>
                <w:sz w:val="24"/>
                <w:szCs w:val="24"/>
                <w:lang w:val="mk-MK"/>
              </w:rPr>
              <w:t>100.000 денари</w:t>
            </w:r>
          </w:p>
        </w:tc>
      </w:tr>
      <w:bookmarkEnd w:id="0"/>
    </w:tbl>
    <w:tbl>
      <w:tblPr>
        <w:tblStyle w:val="TableGrid"/>
        <w:tblpPr w:leftFromText="180" w:rightFromText="180" w:vertAnchor="text" w:horzAnchor="margin" w:tblpY="-1475"/>
        <w:tblW w:w="9350" w:type="dxa"/>
        <w:tblLook w:val="04A0" w:firstRow="1" w:lastRow="0" w:firstColumn="1" w:lastColumn="0" w:noHBand="0" w:noVBand="1"/>
      </w:tblPr>
      <w:tblGrid>
        <w:gridCol w:w="862"/>
        <w:gridCol w:w="2038"/>
        <w:gridCol w:w="1504"/>
        <w:gridCol w:w="2038"/>
        <w:gridCol w:w="916"/>
        <w:gridCol w:w="11"/>
        <w:gridCol w:w="1981"/>
      </w:tblGrid>
      <w:tr w:rsidR="004315A6" w14:paraId="7BD5B12A" w14:textId="77777777" w:rsidTr="001517AB">
        <w:tc>
          <w:tcPr>
            <w:tcW w:w="862" w:type="dxa"/>
            <w:tcBorders>
              <w:top w:val="single" w:sz="4" w:space="0" w:color="auto"/>
              <w:left w:val="single" w:sz="4" w:space="0" w:color="auto"/>
              <w:bottom w:val="single" w:sz="4" w:space="0" w:color="auto"/>
              <w:right w:val="single" w:sz="4" w:space="0" w:color="auto"/>
            </w:tcBorders>
          </w:tcPr>
          <w:p w14:paraId="194EC590" w14:textId="77777777" w:rsidR="00FE7DA4" w:rsidRDefault="00FE7DA4" w:rsidP="00FE7DA4">
            <w:pPr>
              <w:jc w:val="both"/>
              <w:rPr>
                <w:sz w:val="24"/>
                <w:szCs w:val="24"/>
              </w:rPr>
            </w:pPr>
          </w:p>
          <w:p w14:paraId="7DFDDD0E" w14:textId="77777777" w:rsidR="00FE7DA4" w:rsidRDefault="00FE7DA4" w:rsidP="00FE7DA4">
            <w:pPr>
              <w:jc w:val="both"/>
              <w:rPr>
                <w:sz w:val="24"/>
                <w:szCs w:val="24"/>
              </w:rPr>
            </w:pPr>
            <w:proofErr w:type="spellStart"/>
            <w:r>
              <w:rPr>
                <w:sz w:val="24"/>
                <w:szCs w:val="24"/>
              </w:rPr>
              <w:t>Ред.бр</w:t>
            </w:r>
            <w:proofErr w:type="spellEnd"/>
          </w:p>
        </w:tc>
        <w:tc>
          <w:tcPr>
            <w:tcW w:w="2038" w:type="dxa"/>
            <w:tcBorders>
              <w:top w:val="single" w:sz="4" w:space="0" w:color="auto"/>
              <w:left w:val="single" w:sz="4" w:space="0" w:color="auto"/>
              <w:bottom w:val="single" w:sz="4" w:space="0" w:color="auto"/>
              <w:right w:val="single" w:sz="4" w:space="0" w:color="auto"/>
            </w:tcBorders>
          </w:tcPr>
          <w:p w14:paraId="0F1667B0" w14:textId="77777777" w:rsidR="00FE7DA4" w:rsidRDefault="00FE7DA4" w:rsidP="00FE7DA4">
            <w:pPr>
              <w:jc w:val="both"/>
              <w:rPr>
                <w:sz w:val="24"/>
                <w:szCs w:val="24"/>
              </w:rPr>
            </w:pPr>
          </w:p>
          <w:p w14:paraId="69947951" w14:textId="77777777" w:rsidR="00FE7DA4" w:rsidRDefault="00FE7DA4" w:rsidP="00FE7DA4">
            <w:pPr>
              <w:jc w:val="both"/>
              <w:rPr>
                <w:b/>
                <w:sz w:val="24"/>
                <w:szCs w:val="24"/>
              </w:rPr>
            </w:pPr>
            <w:proofErr w:type="spellStart"/>
            <w:r>
              <w:rPr>
                <w:b/>
                <w:sz w:val="24"/>
                <w:szCs w:val="24"/>
              </w:rPr>
              <w:t>Активност</w:t>
            </w:r>
            <w:proofErr w:type="spellEnd"/>
          </w:p>
        </w:tc>
        <w:tc>
          <w:tcPr>
            <w:tcW w:w="1504" w:type="dxa"/>
            <w:tcBorders>
              <w:top w:val="single" w:sz="4" w:space="0" w:color="auto"/>
              <w:left w:val="single" w:sz="4" w:space="0" w:color="auto"/>
              <w:bottom w:val="single" w:sz="4" w:space="0" w:color="auto"/>
              <w:right w:val="single" w:sz="4" w:space="0" w:color="auto"/>
            </w:tcBorders>
          </w:tcPr>
          <w:p w14:paraId="7FFF02F8" w14:textId="77777777" w:rsidR="00FE7DA4" w:rsidRDefault="00FE7DA4" w:rsidP="00FE7DA4">
            <w:pPr>
              <w:jc w:val="both"/>
              <w:rPr>
                <w:b/>
                <w:sz w:val="24"/>
                <w:szCs w:val="24"/>
              </w:rPr>
            </w:pPr>
          </w:p>
          <w:p w14:paraId="7521EF88" w14:textId="77777777" w:rsidR="00FE7DA4" w:rsidRDefault="00FE7DA4" w:rsidP="00FE7DA4">
            <w:pPr>
              <w:jc w:val="both"/>
              <w:rPr>
                <w:b/>
                <w:sz w:val="24"/>
                <w:szCs w:val="24"/>
              </w:rPr>
            </w:pPr>
            <w:proofErr w:type="spellStart"/>
            <w:r>
              <w:rPr>
                <w:b/>
                <w:sz w:val="24"/>
                <w:szCs w:val="24"/>
              </w:rPr>
              <w:t>Време</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реализација</w:t>
            </w:r>
            <w:proofErr w:type="spellEnd"/>
          </w:p>
        </w:tc>
        <w:tc>
          <w:tcPr>
            <w:tcW w:w="2038" w:type="dxa"/>
            <w:tcBorders>
              <w:top w:val="single" w:sz="4" w:space="0" w:color="auto"/>
              <w:left w:val="single" w:sz="4" w:space="0" w:color="auto"/>
              <w:bottom w:val="single" w:sz="4" w:space="0" w:color="auto"/>
              <w:right w:val="single" w:sz="4" w:space="0" w:color="auto"/>
            </w:tcBorders>
          </w:tcPr>
          <w:p w14:paraId="31EF35F5" w14:textId="77777777" w:rsidR="00FE7DA4" w:rsidRDefault="00FE7DA4" w:rsidP="00FE7DA4">
            <w:pPr>
              <w:jc w:val="both"/>
              <w:rPr>
                <w:b/>
                <w:sz w:val="24"/>
                <w:szCs w:val="24"/>
              </w:rPr>
            </w:pPr>
          </w:p>
          <w:p w14:paraId="40F5D417" w14:textId="77777777" w:rsidR="00FE7DA4" w:rsidRDefault="00FE7DA4" w:rsidP="00FE7DA4">
            <w:pPr>
              <w:jc w:val="both"/>
              <w:rPr>
                <w:b/>
                <w:sz w:val="24"/>
                <w:szCs w:val="24"/>
              </w:rPr>
            </w:pPr>
            <w:proofErr w:type="spellStart"/>
            <w:r>
              <w:rPr>
                <w:b/>
                <w:sz w:val="24"/>
                <w:szCs w:val="24"/>
              </w:rPr>
              <w:t>Носители</w:t>
            </w:r>
            <w:proofErr w:type="spellEnd"/>
            <w:r>
              <w:rPr>
                <w:b/>
                <w:sz w:val="24"/>
                <w:szCs w:val="24"/>
              </w:rPr>
              <w:t xml:space="preserve"> и </w:t>
            </w:r>
            <w:proofErr w:type="spellStart"/>
            <w:r>
              <w:rPr>
                <w:b/>
                <w:sz w:val="24"/>
                <w:szCs w:val="24"/>
              </w:rPr>
              <w:t>соработници</w:t>
            </w:r>
            <w:proofErr w:type="spellEnd"/>
          </w:p>
        </w:tc>
        <w:tc>
          <w:tcPr>
            <w:tcW w:w="927" w:type="dxa"/>
            <w:gridSpan w:val="2"/>
            <w:tcBorders>
              <w:top w:val="single" w:sz="4" w:space="0" w:color="auto"/>
              <w:left w:val="single" w:sz="4" w:space="0" w:color="auto"/>
              <w:bottom w:val="single" w:sz="4" w:space="0" w:color="auto"/>
              <w:right w:val="single" w:sz="4" w:space="0" w:color="auto"/>
            </w:tcBorders>
          </w:tcPr>
          <w:p w14:paraId="31D65943" w14:textId="77777777" w:rsidR="00FE7DA4" w:rsidRDefault="00FE7DA4" w:rsidP="00FE7DA4">
            <w:pPr>
              <w:jc w:val="both"/>
              <w:rPr>
                <w:b/>
                <w:sz w:val="24"/>
                <w:szCs w:val="24"/>
              </w:rPr>
            </w:pPr>
          </w:p>
          <w:p w14:paraId="072B3031" w14:textId="77777777" w:rsidR="00FE7DA4" w:rsidRDefault="00FE7DA4" w:rsidP="00FE7DA4">
            <w:pPr>
              <w:jc w:val="both"/>
              <w:rPr>
                <w:b/>
                <w:sz w:val="24"/>
                <w:szCs w:val="24"/>
              </w:rPr>
            </w:pPr>
            <w:proofErr w:type="spellStart"/>
            <w:r>
              <w:rPr>
                <w:b/>
                <w:sz w:val="24"/>
                <w:szCs w:val="24"/>
              </w:rPr>
              <w:t>Буџет</w:t>
            </w:r>
            <w:proofErr w:type="spellEnd"/>
          </w:p>
        </w:tc>
        <w:tc>
          <w:tcPr>
            <w:tcW w:w="1981" w:type="dxa"/>
            <w:tcBorders>
              <w:top w:val="single" w:sz="4" w:space="0" w:color="auto"/>
              <w:left w:val="single" w:sz="4" w:space="0" w:color="auto"/>
              <w:bottom w:val="single" w:sz="4" w:space="0" w:color="auto"/>
              <w:right w:val="single" w:sz="4" w:space="0" w:color="auto"/>
            </w:tcBorders>
          </w:tcPr>
          <w:p w14:paraId="1EE47AE7" w14:textId="77777777" w:rsidR="00FE7DA4" w:rsidRDefault="00FE7DA4" w:rsidP="00FE7DA4">
            <w:pPr>
              <w:jc w:val="both"/>
              <w:rPr>
                <w:b/>
                <w:sz w:val="24"/>
                <w:szCs w:val="24"/>
              </w:rPr>
            </w:pPr>
          </w:p>
          <w:p w14:paraId="3E4BC51D" w14:textId="77777777" w:rsidR="00FE7DA4" w:rsidRDefault="00FE7DA4" w:rsidP="00FE7DA4">
            <w:pPr>
              <w:jc w:val="both"/>
              <w:rPr>
                <w:b/>
                <w:sz w:val="24"/>
                <w:szCs w:val="24"/>
              </w:rPr>
            </w:pPr>
            <w:proofErr w:type="spellStart"/>
            <w:r>
              <w:rPr>
                <w:b/>
                <w:sz w:val="24"/>
                <w:szCs w:val="24"/>
              </w:rPr>
              <w:t>Индикатори</w:t>
            </w:r>
            <w:proofErr w:type="spellEnd"/>
            <w:r>
              <w:rPr>
                <w:b/>
                <w:sz w:val="24"/>
                <w:szCs w:val="24"/>
              </w:rPr>
              <w:t xml:space="preserve"> </w:t>
            </w:r>
            <w:proofErr w:type="spellStart"/>
            <w:r>
              <w:rPr>
                <w:b/>
                <w:sz w:val="24"/>
                <w:szCs w:val="24"/>
              </w:rPr>
              <w:t>за</w:t>
            </w:r>
            <w:proofErr w:type="spellEnd"/>
            <w:r>
              <w:rPr>
                <w:b/>
                <w:sz w:val="24"/>
                <w:szCs w:val="24"/>
              </w:rPr>
              <w:t xml:space="preserve"> </w:t>
            </w:r>
            <w:proofErr w:type="spellStart"/>
            <w:r>
              <w:rPr>
                <w:b/>
                <w:sz w:val="24"/>
                <w:szCs w:val="24"/>
              </w:rPr>
              <w:t>успешност</w:t>
            </w:r>
            <w:proofErr w:type="spellEnd"/>
          </w:p>
        </w:tc>
      </w:tr>
      <w:tr w:rsidR="004315A6" w14:paraId="16B046B9" w14:textId="77777777" w:rsidTr="001517AB">
        <w:tc>
          <w:tcPr>
            <w:tcW w:w="862" w:type="dxa"/>
            <w:tcBorders>
              <w:top w:val="single" w:sz="4" w:space="0" w:color="auto"/>
              <w:left w:val="single" w:sz="4" w:space="0" w:color="auto"/>
              <w:bottom w:val="single" w:sz="4" w:space="0" w:color="auto"/>
              <w:right w:val="single" w:sz="4" w:space="0" w:color="auto"/>
            </w:tcBorders>
          </w:tcPr>
          <w:p w14:paraId="4FFA8AF9" w14:textId="77777777" w:rsidR="00FE7DA4" w:rsidRDefault="00FE7DA4" w:rsidP="00FE7DA4">
            <w:pPr>
              <w:jc w:val="both"/>
              <w:rPr>
                <w:sz w:val="24"/>
                <w:szCs w:val="24"/>
              </w:rPr>
            </w:pPr>
          </w:p>
          <w:p w14:paraId="59B24FE4" w14:textId="77777777" w:rsidR="00FE7DA4" w:rsidRDefault="00FE7DA4" w:rsidP="00FE7DA4">
            <w:pPr>
              <w:jc w:val="both"/>
              <w:rPr>
                <w:sz w:val="24"/>
                <w:szCs w:val="24"/>
              </w:rPr>
            </w:pPr>
            <w:r>
              <w:rPr>
                <w:sz w:val="24"/>
                <w:szCs w:val="24"/>
              </w:rPr>
              <w:t>1.</w:t>
            </w:r>
          </w:p>
        </w:tc>
        <w:tc>
          <w:tcPr>
            <w:tcW w:w="2038" w:type="dxa"/>
            <w:tcBorders>
              <w:top w:val="single" w:sz="4" w:space="0" w:color="auto"/>
              <w:left w:val="single" w:sz="4" w:space="0" w:color="auto"/>
              <w:bottom w:val="single" w:sz="4" w:space="0" w:color="auto"/>
              <w:right w:val="single" w:sz="4" w:space="0" w:color="auto"/>
            </w:tcBorders>
            <w:hideMark/>
          </w:tcPr>
          <w:p w14:paraId="28AFCB13" w14:textId="029D0BDD" w:rsidR="00FE7DA4" w:rsidRPr="00FE7DA4" w:rsidRDefault="00FE7DA4" w:rsidP="00FE7DA4">
            <w:pPr>
              <w:rPr>
                <w:sz w:val="24"/>
                <w:szCs w:val="24"/>
                <w:lang w:val="mk-MK"/>
              </w:rPr>
            </w:pPr>
            <w:r>
              <w:rPr>
                <w:sz w:val="24"/>
                <w:szCs w:val="24"/>
                <w:lang w:val="mk-MK"/>
              </w:rPr>
              <w:t>Едукативни работилници и настани во рамки на Советот за поддршка на женско претприемништво</w:t>
            </w:r>
          </w:p>
        </w:tc>
        <w:tc>
          <w:tcPr>
            <w:tcW w:w="1504" w:type="dxa"/>
            <w:tcBorders>
              <w:top w:val="single" w:sz="4" w:space="0" w:color="auto"/>
              <w:left w:val="single" w:sz="4" w:space="0" w:color="auto"/>
              <w:bottom w:val="single" w:sz="4" w:space="0" w:color="auto"/>
              <w:right w:val="single" w:sz="4" w:space="0" w:color="auto"/>
            </w:tcBorders>
            <w:hideMark/>
          </w:tcPr>
          <w:p w14:paraId="7B0E6B4B" w14:textId="563D9BDB" w:rsidR="00FE7DA4" w:rsidRPr="006537E8" w:rsidRDefault="00FE7DA4" w:rsidP="00FE7DA4">
            <w:pPr>
              <w:jc w:val="both"/>
              <w:rPr>
                <w:sz w:val="24"/>
                <w:szCs w:val="24"/>
                <w:lang w:val="mk-MK"/>
              </w:rPr>
            </w:pPr>
            <w:r>
              <w:rPr>
                <w:sz w:val="24"/>
                <w:szCs w:val="24"/>
                <w:lang w:val="mk-MK"/>
              </w:rPr>
              <w:t>февруари</w:t>
            </w:r>
          </w:p>
        </w:tc>
        <w:tc>
          <w:tcPr>
            <w:tcW w:w="2038" w:type="dxa"/>
            <w:tcBorders>
              <w:top w:val="single" w:sz="4" w:space="0" w:color="auto"/>
              <w:left w:val="single" w:sz="4" w:space="0" w:color="auto"/>
              <w:bottom w:val="single" w:sz="4" w:space="0" w:color="auto"/>
              <w:right w:val="single" w:sz="4" w:space="0" w:color="auto"/>
            </w:tcBorders>
            <w:hideMark/>
          </w:tcPr>
          <w:p w14:paraId="733722D1" w14:textId="77777777" w:rsidR="00FE7DA4" w:rsidRDefault="00FE7DA4" w:rsidP="00FE7DA4">
            <w:pPr>
              <w:rPr>
                <w:sz w:val="24"/>
                <w:szCs w:val="24"/>
                <w:lang w:val="mk-MK"/>
              </w:rPr>
            </w:pPr>
            <w:r>
              <w:rPr>
                <w:sz w:val="24"/>
                <w:szCs w:val="24"/>
                <w:lang w:val="mk-MK"/>
              </w:rPr>
              <w:t>Координаторка за еднакви можности</w:t>
            </w:r>
          </w:p>
          <w:p w14:paraId="253F8E75" w14:textId="77777777" w:rsidR="00FE7DA4" w:rsidRDefault="00FE7DA4" w:rsidP="00FE7DA4">
            <w:pPr>
              <w:rPr>
                <w:sz w:val="24"/>
                <w:szCs w:val="24"/>
                <w:lang w:val="mk-MK"/>
              </w:rPr>
            </w:pPr>
          </w:p>
          <w:p w14:paraId="1248F2F4" w14:textId="37EA8893" w:rsidR="00FE7DA4" w:rsidRPr="006537E8" w:rsidRDefault="00FE7DA4" w:rsidP="00FE7DA4">
            <w:pPr>
              <w:rPr>
                <w:sz w:val="24"/>
                <w:szCs w:val="24"/>
                <w:lang w:val="mk-MK"/>
              </w:rPr>
            </w:pPr>
            <w:r>
              <w:rPr>
                <w:sz w:val="24"/>
                <w:szCs w:val="24"/>
                <w:lang w:val="mk-MK"/>
              </w:rPr>
              <w:t>Совет на женско претприемништво</w:t>
            </w:r>
          </w:p>
        </w:tc>
        <w:tc>
          <w:tcPr>
            <w:tcW w:w="927" w:type="dxa"/>
            <w:gridSpan w:val="2"/>
            <w:tcBorders>
              <w:top w:val="single" w:sz="4" w:space="0" w:color="auto"/>
              <w:left w:val="single" w:sz="4" w:space="0" w:color="auto"/>
              <w:bottom w:val="single" w:sz="4" w:space="0" w:color="auto"/>
              <w:right w:val="single" w:sz="4" w:space="0" w:color="auto"/>
            </w:tcBorders>
            <w:hideMark/>
          </w:tcPr>
          <w:p w14:paraId="139D22F5" w14:textId="260B8B5B" w:rsidR="00FE7DA4" w:rsidRPr="00AB6707" w:rsidRDefault="00FE7DA4" w:rsidP="00FE7DA4">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tcPr>
          <w:p w14:paraId="00641B88" w14:textId="77777777" w:rsidR="00FE7DA4" w:rsidRDefault="00FE7DA4" w:rsidP="00FE7DA4">
            <w:pPr>
              <w:rPr>
                <w:sz w:val="24"/>
                <w:szCs w:val="24"/>
                <w:lang w:val="mk-MK"/>
              </w:rPr>
            </w:pPr>
            <w:r>
              <w:rPr>
                <w:sz w:val="24"/>
                <w:szCs w:val="24"/>
                <w:lang w:val="mk-MK"/>
              </w:rPr>
              <w:t>80 жени претприемачи</w:t>
            </w:r>
          </w:p>
          <w:p w14:paraId="38E73B78" w14:textId="77777777" w:rsidR="00FE7DA4" w:rsidRDefault="00FE7DA4" w:rsidP="00FE7DA4">
            <w:pPr>
              <w:rPr>
                <w:sz w:val="24"/>
                <w:szCs w:val="24"/>
                <w:lang w:val="mk-MK"/>
              </w:rPr>
            </w:pPr>
          </w:p>
          <w:p w14:paraId="0E52B9D8" w14:textId="7ED51C6A" w:rsidR="00FE7DA4" w:rsidRPr="006537E8" w:rsidRDefault="00FE7DA4" w:rsidP="00FE7DA4">
            <w:pPr>
              <w:rPr>
                <w:sz w:val="24"/>
                <w:szCs w:val="24"/>
                <w:lang w:val="mk-MK"/>
              </w:rPr>
            </w:pPr>
            <w:r>
              <w:rPr>
                <w:sz w:val="24"/>
                <w:szCs w:val="24"/>
                <w:lang w:val="mk-MK"/>
              </w:rPr>
              <w:t>20 средношколци/ки</w:t>
            </w:r>
          </w:p>
        </w:tc>
      </w:tr>
      <w:tr w:rsidR="004315A6" w14:paraId="01753661" w14:textId="77777777" w:rsidTr="001517AB">
        <w:tc>
          <w:tcPr>
            <w:tcW w:w="862" w:type="dxa"/>
            <w:tcBorders>
              <w:top w:val="single" w:sz="4" w:space="0" w:color="auto"/>
              <w:left w:val="single" w:sz="4" w:space="0" w:color="auto"/>
              <w:bottom w:val="single" w:sz="4" w:space="0" w:color="auto"/>
              <w:right w:val="single" w:sz="4" w:space="0" w:color="auto"/>
            </w:tcBorders>
          </w:tcPr>
          <w:p w14:paraId="0395E3FA" w14:textId="77777777" w:rsidR="00FE7DA4" w:rsidRDefault="00FE7DA4" w:rsidP="00FE7DA4">
            <w:pPr>
              <w:jc w:val="both"/>
              <w:rPr>
                <w:sz w:val="24"/>
                <w:szCs w:val="24"/>
              </w:rPr>
            </w:pPr>
          </w:p>
          <w:p w14:paraId="2857AD36" w14:textId="77777777" w:rsidR="00FE7DA4" w:rsidRDefault="00FE7DA4" w:rsidP="00FE7DA4">
            <w:pPr>
              <w:jc w:val="both"/>
              <w:rPr>
                <w:sz w:val="24"/>
                <w:szCs w:val="24"/>
              </w:rPr>
            </w:pPr>
            <w:r>
              <w:rPr>
                <w:sz w:val="24"/>
                <w:szCs w:val="24"/>
              </w:rPr>
              <w:t>2.</w:t>
            </w:r>
          </w:p>
        </w:tc>
        <w:tc>
          <w:tcPr>
            <w:tcW w:w="2038" w:type="dxa"/>
            <w:tcBorders>
              <w:top w:val="single" w:sz="4" w:space="0" w:color="auto"/>
              <w:left w:val="single" w:sz="4" w:space="0" w:color="auto"/>
              <w:bottom w:val="single" w:sz="4" w:space="0" w:color="auto"/>
              <w:right w:val="single" w:sz="4" w:space="0" w:color="auto"/>
            </w:tcBorders>
          </w:tcPr>
          <w:p w14:paraId="469CBDB8" w14:textId="1DB3F673" w:rsidR="00FE7DA4" w:rsidRDefault="00FE7DA4" w:rsidP="00FE7DA4">
            <w:pPr>
              <w:rPr>
                <w:sz w:val="24"/>
                <w:szCs w:val="24"/>
              </w:rPr>
            </w:pPr>
            <w:r>
              <w:rPr>
                <w:sz w:val="24"/>
                <w:szCs w:val="24"/>
                <w:lang w:val="mk-MK"/>
              </w:rPr>
              <w:t>Снимање на поткасти со успешни приказни на жени претприемачи</w:t>
            </w:r>
          </w:p>
        </w:tc>
        <w:tc>
          <w:tcPr>
            <w:tcW w:w="1504" w:type="dxa"/>
            <w:tcBorders>
              <w:top w:val="single" w:sz="4" w:space="0" w:color="auto"/>
              <w:left w:val="single" w:sz="4" w:space="0" w:color="auto"/>
              <w:bottom w:val="single" w:sz="4" w:space="0" w:color="auto"/>
              <w:right w:val="single" w:sz="4" w:space="0" w:color="auto"/>
            </w:tcBorders>
          </w:tcPr>
          <w:p w14:paraId="0627122A" w14:textId="09A3B109" w:rsidR="00FE7DA4" w:rsidRPr="00DF619B" w:rsidRDefault="00FE7DA4" w:rsidP="00FE7DA4">
            <w:pPr>
              <w:jc w:val="both"/>
              <w:rPr>
                <w:sz w:val="24"/>
                <w:szCs w:val="24"/>
                <w:lang w:val="mk-MK"/>
              </w:rPr>
            </w:pPr>
            <w:r>
              <w:rPr>
                <w:sz w:val="24"/>
                <w:szCs w:val="24"/>
                <w:lang w:val="mk-MK"/>
              </w:rPr>
              <w:t>март</w:t>
            </w:r>
          </w:p>
        </w:tc>
        <w:tc>
          <w:tcPr>
            <w:tcW w:w="2038" w:type="dxa"/>
            <w:tcBorders>
              <w:top w:val="single" w:sz="4" w:space="0" w:color="auto"/>
              <w:left w:val="single" w:sz="4" w:space="0" w:color="auto"/>
              <w:bottom w:val="single" w:sz="4" w:space="0" w:color="auto"/>
              <w:right w:val="single" w:sz="4" w:space="0" w:color="auto"/>
            </w:tcBorders>
            <w:hideMark/>
          </w:tcPr>
          <w:p w14:paraId="23F09254" w14:textId="77777777" w:rsidR="00FE7DA4" w:rsidRPr="006537E8" w:rsidRDefault="00FE7DA4" w:rsidP="00FE7DA4">
            <w:pPr>
              <w:jc w:val="both"/>
              <w:rPr>
                <w:sz w:val="24"/>
                <w:szCs w:val="24"/>
                <w:lang w:val="mk-MK"/>
              </w:rPr>
            </w:pPr>
          </w:p>
          <w:p w14:paraId="5F2A556A" w14:textId="77777777" w:rsidR="00FE7DA4" w:rsidRDefault="00FE7DA4" w:rsidP="00FE7DA4">
            <w:pPr>
              <w:rPr>
                <w:sz w:val="24"/>
                <w:szCs w:val="24"/>
                <w:lang w:val="mk-MK"/>
              </w:rPr>
            </w:pPr>
            <w:r>
              <w:rPr>
                <w:sz w:val="24"/>
                <w:szCs w:val="24"/>
                <w:lang w:val="mk-MK"/>
              </w:rPr>
              <w:t>Комисија за еднакви можности</w:t>
            </w:r>
          </w:p>
          <w:p w14:paraId="761BA67C" w14:textId="77777777" w:rsidR="00FE7DA4" w:rsidRDefault="00FE7DA4" w:rsidP="00FE7DA4">
            <w:pPr>
              <w:rPr>
                <w:sz w:val="24"/>
                <w:szCs w:val="24"/>
                <w:lang w:val="mk-MK"/>
              </w:rPr>
            </w:pPr>
          </w:p>
          <w:p w14:paraId="1DCEE13B" w14:textId="0D3D0137" w:rsidR="00FE7DA4" w:rsidRPr="00DF619B" w:rsidRDefault="00FE7DA4" w:rsidP="00FE7DA4">
            <w:pPr>
              <w:rPr>
                <w:sz w:val="24"/>
                <w:szCs w:val="24"/>
                <w:lang w:val="mk-MK"/>
              </w:rPr>
            </w:pPr>
          </w:p>
        </w:tc>
        <w:tc>
          <w:tcPr>
            <w:tcW w:w="927" w:type="dxa"/>
            <w:gridSpan w:val="2"/>
            <w:tcBorders>
              <w:top w:val="single" w:sz="4" w:space="0" w:color="auto"/>
              <w:left w:val="single" w:sz="4" w:space="0" w:color="auto"/>
              <w:bottom w:val="single" w:sz="4" w:space="0" w:color="auto"/>
              <w:right w:val="single" w:sz="4" w:space="0" w:color="auto"/>
            </w:tcBorders>
            <w:hideMark/>
          </w:tcPr>
          <w:p w14:paraId="24A3436A" w14:textId="6BF15F33" w:rsidR="00FE7DA4" w:rsidRPr="00AB6707" w:rsidRDefault="00FE7DA4" w:rsidP="00FE7DA4">
            <w:pPr>
              <w:jc w:val="both"/>
              <w:rPr>
                <w:sz w:val="24"/>
                <w:szCs w:val="24"/>
                <w:lang w:val="mk-MK"/>
              </w:rPr>
            </w:pPr>
            <w:r>
              <w:rPr>
                <w:sz w:val="24"/>
                <w:szCs w:val="24"/>
                <w:lang w:val="mk-MK"/>
              </w:rPr>
              <w:t>5.000 мкд</w:t>
            </w:r>
          </w:p>
        </w:tc>
        <w:tc>
          <w:tcPr>
            <w:tcW w:w="1981" w:type="dxa"/>
            <w:tcBorders>
              <w:top w:val="single" w:sz="4" w:space="0" w:color="auto"/>
              <w:left w:val="single" w:sz="4" w:space="0" w:color="auto"/>
              <w:bottom w:val="single" w:sz="4" w:space="0" w:color="auto"/>
              <w:right w:val="single" w:sz="4" w:space="0" w:color="auto"/>
            </w:tcBorders>
          </w:tcPr>
          <w:p w14:paraId="265E0F14" w14:textId="25496F3D" w:rsidR="00FE7DA4" w:rsidRPr="00DF619B" w:rsidRDefault="00FE7DA4" w:rsidP="00FE7DA4">
            <w:pPr>
              <w:rPr>
                <w:sz w:val="24"/>
                <w:szCs w:val="24"/>
                <w:lang w:val="mk-MK"/>
              </w:rPr>
            </w:pPr>
            <w:r>
              <w:rPr>
                <w:sz w:val="24"/>
                <w:szCs w:val="24"/>
                <w:lang w:val="mk-MK"/>
              </w:rPr>
              <w:t>10 поткасти со успешни приказни на жени успешн во бизнисот</w:t>
            </w:r>
          </w:p>
        </w:tc>
      </w:tr>
      <w:tr w:rsidR="004315A6" w14:paraId="54167DC2" w14:textId="77777777" w:rsidTr="001517AB">
        <w:tc>
          <w:tcPr>
            <w:tcW w:w="862" w:type="dxa"/>
            <w:tcBorders>
              <w:top w:val="single" w:sz="4" w:space="0" w:color="auto"/>
              <w:left w:val="single" w:sz="4" w:space="0" w:color="auto"/>
              <w:bottom w:val="single" w:sz="4" w:space="0" w:color="auto"/>
              <w:right w:val="single" w:sz="4" w:space="0" w:color="auto"/>
            </w:tcBorders>
          </w:tcPr>
          <w:p w14:paraId="08B3DEFD" w14:textId="77777777" w:rsidR="00FE7DA4" w:rsidRDefault="00FE7DA4" w:rsidP="00FE7DA4">
            <w:pPr>
              <w:jc w:val="both"/>
              <w:rPr>
                <w:sz w:val="24"/>
                <w:szCs w:val="24"/>
              </w:rPr>
            </w:pPr>
          </w:p>
          <w:p w14:paraId="777E48C7" w14:textId="77777777" w:rsidR="00FE7DA4" w:rsidRDefault="00FE7DA4" w:rsidP="00FE7DA4">
            <w:pPr>
              <w:jc w:val="both"/>
              <w:rPr>
                <w:sz w:val="24"/>
                <w:szCs w:val="24"/>
                <w:lang w:val="en-US"/>
              </w:rPr>
            </w:pPr>
            <w:r>
              <w:rPr>
                <w:sz w:val="24"/>
                <w:szCs w:val="24"/>
                <w:lang w:val="en-US"/>
              </w:rPr>
              <w:t>3.</w:t>
            </w:r>
          </w:p>
        </w:tc>
        <w:tc>
          <w:tcPr>
            <w:tcW w:w="2038" w:type="dxa"/>
            <w:tcBorders>
              <w:top w:val="single" w:sz="4" w:space="0" w:color="auto"/>
              <w:left w:val="single" w:sz="4" w:space="0" w:color="auto"/>
              <w:bottom w:val="single" w:sz="4" w:space="0" w:color="auto"/>
              <w:right w:val="single" w:sz="4" w:space="0" w:color="auto"/>
            </w:tcBorders>
            <w:hideMark/>
          </w:tcPr>
          <w:p w14:paraId="42BB00D4" w14:textId="5635A602" w:rsidR="00FE7DA4" w:rsidRPr="00FE7DA4" w:rsidRDefault="00FE7DA4" w:rsidP="00FE7DA4">
            <w:pPr>
              <w:rPr>
                <w:sz w:val="24"/>
                <w:szCs w:val="24"/>
                <w:lang w:val="mk-MK"/>
              </w:rPr>
            </w:pPr>
            <w:r>
              <w:rPr>
                <w:sz w:val="24"/>
                <w:szCs w:val="24"/>
                <w:lang w:val="mk-MK"/>
              </w:rPr>
              <w:t>Јавен повик- награда за најдобар бизнис план во средните училишта за поттикнување на младиснко претприемништво</w:t>
            </w:r>
          </w:p>
        </w:tc>
        <w:tc>
          <w:tcPr>
            <w:tcW w:w="1504" w:type="dxa"/>
            <w:tcBorders>
              <w:top w:val="single" w:sz="4" w:space="0" w:color="auto"/>
              <w:left w:val="single" w:sz="4" w:space="0" w:color="auto"/>
              <w:bottom w:val="single" w:sz="4" w:space="0" w:color="auto"/>
              <w:right w:val="single" w:sz="4" w:space="0" w:color="auto"/>
            </w:tcBorders>
            <w:hideMark/>
          </w:tcPr>
          <w:p w14:paraId="1B1B90EC" w14:textId="145104C2" w:rsidR="00FE7DA4" w:rsidRPr="00DF619B" w:rsidRDefault="00FE7DA4" w:rsidP="00FE7DA4">
            <w:pPr>
              <w:jc w:val="both"/>
              <w:rPr>
                <w:sz w:val="24"/>
                <w:szCs w:val="24"/>
                <w:lang w:val="mk-MK"/>
              </w:rPr>
            </w:pPr>
            <w:r>
              <w:rPr>
                <w:sz w:val="24"/>
                <w:szCs w:val="24"/>
                <w:lang w:val="mk-MK"/>
              </w:rPr>
              <w:t>март</w:t>
            </w:r>
          </w:p>
        </w:tc>
        <w:tc>
          <w:tcPr>
            <w:tcW w:w="2038" w:type="dxa"/>
            <w:tcBorders>
              <w:top w:val="single" w:sz="4" w:space="0" w:color="auto"/>
              <w:left w:val="single" w:sz="4" w:space="0" w:color="auto"/>
              <w:bottom w:val="single" w:sz="4" w:space="0" w:color="auto"/>
              <w:right w:val="single" w:sz="4" w:space="0" w:color="auto"/>
            </w:tcBorders>
            <w:hideMark/>
          </w:tcPr>
          <w:p w14:paraId="0B93614A" w14:textId="77777777" w:rsidR="00FE7DA4" w:rsidRDefault="00FE7DA4" w:rsidP="00FE7DA4">
            <w:pPr>
              <w:rPr>
                <w:sz w:val="24"/>
                <w:szCs w:val="24"/>
                <w:lang w:val="mk-MK"/>
              </w:rPr>
            </w:pPr>
            <w:r>
              <w:rPr>
                <w:sz w:val="24"/>
                <w:szCs w:val="24"/>
                <w:lang w:val="mk-MK"/>
              </w:rPr>
              <w:t>Членови на комисија за еднакви можности и</w:t>
            </w:r>
          </w:p>
          <w:p w14:paraId="30080629" w14:textId="77777777" w:rsidR="00FE7DA4" w:rsidRDefault="00FE7DA4" w:rsidP="00FE7DA4">
            <w:pPr>
              <w:rPr>
                <w:sz w:val="24"/>
                <w:szCs w:val="24"/>
                <w:lang w:val="mk-MK"/>
              </w:rPr>
            </w:pPr>
          </w:p>
          <w:p w14:paraId="3EE1282A" w14:textId="77777777" w:rsidR="00FE7DA4" w:rsidRPr="00DF619B" w:rsidRDefault="00FE7DA4" w:rsidP="00FE7DA4">
            <w:pPr>
              <w:rPr>
                <w:sz w:val="24"/>
                <w:szCs w:val="24"/>
                <w:lang w:val="mk-MK"/>
              </w:rPr>
            </w:pPr>
            <w:r>
              <w:rPr>
                <w:sz w:val="24"/>
                <w:szCs w:val="24"/>
                <w:lang w:val="mk-MK"/>
              </w:rPr>
              <w:t>Координаторка за еднакви можности</w:t>
            </w:r>
          </w:p>
        </w:tc>
        <w:tc>
          <w:tcPr>
            <w:tcW w:w="916" w:type="dxa"/>
            <w:tcBorders>
              <w:top w:val="single" w:sz="4" w:space="0" w:color="auto"/>
              <w:left w:val="single" w:sz="4" w:space="0" w:color="auto"/>
              <w:bottom w:val="single" w:sz="4" w:space="0" w:color="auto"/>
              <w:right w:val="single" w:sz="4" w:space="0" w:color="auto"/>
            </w:tcBorders>
            <w:hideMark/>
          </w:tcPr>
          <w:p w14:paraId="5ECEA1DB" w14:textId="049A3E89" w:rsidR="00FE7DA4" w:rsidRPr="00FE7DA4" w:rsidRDefault="00FE7DA4" w:rsidP="00FE7DA4">
            <w:pPr>
              <w:jc w:val="both"/>
              <w:rPr>
                <w:sz w:val="24"/>
                <w:szCs w:val="24"/>
                <w:lang w:val="mk-MK"/>
              </w:rPr>
            </w:pPr>
            <w:r>
              <w:rPr>
                <w:sz w:val="24"/>
                <w:szCs w:val="24"/>
              </w:rPr>
              <w:t>.</w:t>
            </w:r>
            <w:r>
              <w:rPr>
                <w:sz w:val="24"/>
                <w:szCs w:val="24"/>
                <w:lang w:val="mk-MK"/>
              </w:rPr>
              <w:t>30.000 денари</w:t>
            </w:r>
          </w:p>
        </w:tc>
        <w:tc>
          <w:tcPr>
            <w:tcW w:w="1992" w:type="dxa"/>
            <w:gridSpan w:val="2"/>
            <w:tcBorders>
              <w:top w:val="single" w:sz="4" w:space="0" w:color="auto"/>
              <w:left w:val="single" w:sz="4" w:space="0" w:color="auto"/>
              <w:bottom w:val="single" w:sz="4" w:space="0" w:color="auto"/>
              <w:right w:val="single" w:sz="4" w:space="0" w:color="auto"/>
            </w:tcBorders>
            <w:hideMark/>
          </w:tcPr>
          <w:p w14:paraId="614ADEE7" w14:textId="2C521D38" w:rsidR="00FE7DA4" w:rsidRDefault="00FE7DA4" w:rsidP="00FE7DA4">
            <w:pPr>
              <w:rPr>
                <w:sz w:val="24"/>
                <w:szCs w:val="24"/>
                <w:lang w:val="mk-MK"/>
              </w:rPr>
            </w:pPr>
            <w:r>
              <w:rPr>
                <w:sz w:val="24"/>
                <w:szCs w:val="24"/>
                <w:lang w:val="mk-MK"/>
              </w:rPr>
              <w:t xml:space="preserve">Број на пријавени ученици/чки на јавниот повик </w:t>
            </w:r>
          </w:p>
          <w:p w14:paraId="105626AD" w14:textId="337C655C" w:rsidR="00FE7DA4" w:rsidRPr="00DF619B" w:rsidRDefault="00FE7DA4" w:rsidP="00FE7DA4">
            <w:pPr>
              <w:rPr>
                <w:sz w:val="24"/>
                <w:szCs w:val="24"/>
                <w:lang w:val="mk-MK"/>
              </w:rPr>
            </w:pPr>
            <w:r>
              <w:rPr>
                <w:sz w:val="24"/>
                <w:szCs w:val="24"/>
                <w:lang w:val="mk-MK"/>
              </w:rPr>
              <w:t>Поднесени бизнис планови</w:t>
            </w:r>
          </w:p>
        </w:tc>
      </w:tr>
      <w:tr w:rsidR="004315A6" w14:paraId="452647D0" w14:textId="77777777" w:rsidTr="001517AB">
        <w:tc>
          <w:tcPr>
            <w:tcW w:w="862" w:type="dxa"/>
            <w:tcBorders>
              <w:top w:val="single" w:sz="4" w:space="0" w:color="auto"/>
              <w:left w:val="single" w:sz="4" w:space="0" w:color="auto"/>
              <w:bottom w:val="single" w:sz="4" w:space="0" w:color="auto"/>
              <w:right w:val="single" w:sz="4" w:space="0" w:color="auto"/>
            </w:tcBorders>
          </w:tcPr>
          <w:p w14:paraId="7DE35D2E" w14:textId="77777777" w:rsidR="00FE7DA4" w:rsidRDefault="00FE7DA4" w:rsidP="00FE7DA4">
            <w:pPr>
              <w:jc w:val="both"/>
              <w:rPr>
                <w:sz w:val="24"/>
                <w:szCs w:val="24"/>
                <w:lang w:val="mk-MK"/>
              </w:rPr>
            </w:pPr>
          </w:p>
          <w:p w14:paraId="167AA885" w14:textId="77777777" w:rsidR="00FE7DA4" w:rsidRDefault="00FE7DA4" w:rsidP="00FE7DA4">
            <w:pPr>
              <w:jc w:val="both"/>
              <w:rPr>
                <w:sz w:val="24"/>
                <w:szCs w:val="24"/>
                <w:lang w:val="mk-MK"/>
              </w:rPr>
            </w:pPr>
          </w:p>
          <w:p w14:paraId="7A9FC510" w14:textId="77777777" w:rsidR="00FE7DA4" w:rsidRPr="00263EE5" w:rsidRDefault="00FE7DA4" w:rsidP="00FE7DA4">
            <w:pPr>
              <w:jc w:val="both"/>
              <w:rPr>
                <w:sz w:val="24"/>
                <w:szCs w:val="24"/>
                <w:lang w:val="mk-MK"/>
              </w:rPr>
            </w:pPr>
            <w:r>
              <w:rPr>
                <w:sz w:val="24"/>
                <w:szCs w:val="24"/>
                <w:lang w:val="mk-MK"/>
              </w:rPr>
              <w:t>4.</w:t>
            </w:r>
          </w:p>
        </w:tc>
        <w:tc>
          <w:tcPr>
            <w:tcW w:w="2038" w:type="dxa"/>
            <w:tcBorders>
              <w:top w:val="single" w:sz="4" w:space="0" w:color="auto"/>
              <w:left w:val="single" w:sz="4" w:space="0" w:color="auto"/>
              <w:bottom w:val="single" w:sz="4" w:space="0" w:color="auto"/>
              <w:right w:val="single" w:sz="4" w:space="0" w:color="auto"/>
            </w:tcBorders>
            <w:hideMark/>
          </w:tcPr>
          <w:p w14:paraId="5E57F358" w14:textId="3F00A19E" w:rsidR="00FE7DA4" w:rsidRPr="00FE7DA4" w:rsidRDefault="00FE7DA4" w:rsidP="00FE7DA4">
            <w:pPr>
              <w:rPr>
                <w:sz w:val="24"/>
                <w:szCs w:val="24"/>
                <w:lang w:val="en-US"/>
              </w:rPr>
            </w:pPr>
            <w:r>
              <w:rPr>
                <w:sz w:val="24"/>
                <w:szCs w:val="24"/>
                <w:lang w:val="mk-MK"/>
              </w:rPr>
              <w:t>Организирање на настан со наслов ,,Жена на годината и маж на годината</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hideMark/>
          </w:tcPr>
          <w:p w14:paraId="6F1F4C9C" w14:textId="22B671A5" w:rsidR="00FE7DA4" w:rsidRPr="004315A6" w:rsidRDefault="004315A6" w:rsidP="00FE7DA4">
            <w:pPr>
              <w:jc w:val="both"/>
              <w:rPr>
                <w:sz w:val="24"/>
                <w:szCs w:val="24"/>
                <w:lang w:val="mk-MK"/>
              </w:rPr>
            </w:pPr>
            <w:r>
              <w:rPr>
                <w:sz w:val="24"/>
                <w:szCs w:val="24"/>
                <w:lang w:val="mk-MK"/>
              </w:rPr>
              <w:t>април</w:t>
            </w:r>
          </w:p>
        </w:tc>
        <w:tc>
          <w:tcPr>
            <w:tcW w:w="2038" w:type="dxa"/>
            <w:tcBorders>
              <w:top w:val="single" w:sz="4" w:space="0" w:color="auto"/>
              <w:left w:val="single" w:sz="4" w:space="0" w:color="auto"/>
              <w:bottom w:val="single" w:sz="4" w:space="0" w:color="auto"/>
              <w:right w:val="single" w:sz="4" w:space="0" w:color="auto"/>
            </w:tcBorders>
            <w:hideMark/>
          </w:tcPr>
          <w:p w14:paraId="589CF406" w14:textId="77777777" w:rsidR="00FE7DA4" w:rsidRDefault="00FE7DA4" w:rsidP="00FE7DA4">
            <w:pPr>
              <w:rPr>
                <w:sz w:val="24"/>
                <w:szCs w:val="24"/>
                <w:lang w:val="mk-MK"/>
              </w:rPr>
            </w:pPr>
            <w:r>
              <w:rPr>
                <w:sz w:val="24"/>
                <w:szCs w:val="24"/>
                <w:lang w:val="mk-MK"/>
              </w:rPr>
              <w:t>Членови на Комисијата за еднакви можности</w:t>
            </w:r>
          </w:p>
          <w:p w14:paraId="7A13F82A" w14:textId="77777777" w:rsidR="00FE7DA4" w:rsidRDefault="00FE7DA4" w:rsidP="00FE7DA4">
            <w:pPr>
              <w:rPr>
                <w:sz w:val="24"/>
                <w:szCs w:val="24"/>
                <w:lang w:val="mk-MK"/>
              </w:rPr>
            </w:pPr>
          </w:p>
          <w:p w14:paraId="1ECAEE1E" w14:textId="7DBFA1A2" w:rsidR="00FE7DA4" w:rsidRPr="00FE7DA4" w:rsidRDefault="00FE7DA4" w:rsidP="00FE7DA4">
            <w:pPr>
              <w:rPr>
                <w:sz w:val="24"/>
                <w:szCs w:val="24"/>
                <w:lang w:val="mk-MK"/>
              </w:rPr>
            </w:pPr>
            <w:r>
              <w:rPr>
                <w:sz w:val="24"/>
                <w:szCs w:val="24"/>
                <w:lang w:val="mk-MK"/>
              </w:rPr>
              <w:t>Совет на жени претприемачи</w:t>
            </w:r>
          </w:p>
        </w:tc>
        <w:tc>
          <w:tcPr>
            <w:tcW w:w="927" w:type="dxa"/>
            <w:gridSpan w:val="2"/>
            <w:tcBorders>
              <w:top w:val="single" w:sz="4" w:space="0" w:color="auto"/>
              <w:left w:val="single" w:sz="4" w:space="0" w:color="auto"/>
              <w:bottom w:val="single" w:sz="4" w:space="0" w:color="auto"/>
              <w:right w:val="single" w:sz="4" w:space="0" w:color="auto"/>
            </w:tcBorders>
            <w:hideMark/>
          </w:tcPr>
          <w:p w14:paraId="6A1DA8AC" w14:textId="64B36268" w:rsidR="00FE7DA4" w:rsidRPr="00E91241" w:rsidRDefault="004315A6" w:rsidP="00FE7DA4">
            <w:pPr>
              <w:jc w:val="both"/>
              <w:rPr>
                <w:sz w:val="24"/>
                <w:szCs w:val="24"/>
                <w:lang w:val="mk-MK"/>
              </w:rPr>
            </w:pPr>
            <w:r>
              <w:rPr>
                <w:sz w:val="24"/>
                <w:szCs w:val="24"/>
                <w:lang w:val="mk-MK"/>
              </w:rPr>
              <w:t>10.000 денари</w:t>
            </w:r>
          </w:p>
        </w:tc>
        <w:tc>
          <w:tcPr>
            <w:tcW w:w="1981" w:type="dxa"/>
            <w:tcBorders>
              <w:top w:val="single" w:sz="4" w:space="0" w:color="auto"/>
              <w:left w:val="single" w:sz="4" w:space="0" w:color="auto"/>
              <w:bottom w:val="single" w:sz="4" w:space="0" w:color="auto"/>
              <w:right w:val="single" w:sz="4" w:space="0" w:color="auto"/>
            </w:tcBorders>
            <w:hideMark/>
          </w:tcPr>
          <w:p w14:paraId="1440B18D" w14:textId="77777777" w:rsidR="00FE7DA4" w:rsidRDefault="00FE7DA4" w:rsidP="00FE7DA4">
            <w:pPr>
              <w:rPr>
                <w:sz w:val="24"/>
                <w:szCs w:val="24"/>
                <w:lang w:val="mk-MK"/>
              </w:rPr>
            </w:pPr>
            <w:r>
              <w:rPr>
                <w:sz w:val="24"/>
                <w:szCs w:val="24"/>
                <w:lang w:val="mk-MK"/>
              </w:rPr>
              <w:t xml:space="preserve">Број на </w:t>
            </w:r>
            <w:r w:rsidR="004315A6">
              <w:rPr>
                <w:sz w:val="24"/>
                <w:szCs w:val="24"/>
                <w:lang w:val="mk-MK"/>
              </w:rPr>
              <w:t>наградени жени и мажи</w:t>
            </w:r>
          </w:p>
          <w:p w14:paraId="0EDCBC08" w14:textId="7DEEA445" w:rsidR="004315A6" w:rsidRDefault="004315A6" w:rsidP="00FE7DA4">
            <w:pPr>
              <w:rPr>
                <w:sz w:val="24"/>
                <w:szCs w:val="24"/>
                <w:lang w:val="mk-MK"/>
              </w:rPr>
            </w:pPr>
            <w:r>
              <w:rPr>
                <w:sz w:val="24"/>
                <w:szCs w:val="24"/>
                <w:lang w:val="mk-MK"/>
              </w:rPr>
              <w:t>Број на присутни на настанот</w:t>
            </w:r>
          </w:p>
        </w:tc>
      </w:tr>
      <w:tr w:rsidR="004315A6" w14:paraId="41FABAFE" w14:textId="77777777" w:rsidTr="001517AB">
        <w:tc>
          <w:tcPr>
            <w:tcW w:w="862" w:type="dxa"/>
            <w:tcBorders>
              <w:top w:val="single" w:sz="4" w:space="0" w:color="auto"/>
              <w:left w:val="single" w:sz="4" w:space="0" w:color="auto"/>
              <w:bottom w:val="single" w:sz="4" w:space="0" w:color="auto"/>
              <w:right w:val="single" w:sz="4" w:space="0" w:color="auto"/>
            </w:tcBorders>
          </w:tcPr>
          <w:p w14:paraId="689DC649" w14:textId="77777777" w:rsidR="00FE7DA4" w:rsidRDefault="00FE7DA4" w:rsidP="00FE7DA4">
            <w:pPr>
              <w:jc w:val="both"/>
              <w:rPr>
                <w:sz w:val="24"/>
                <w:szCs w:val="24"/>
                <w:lang w:val="mk-MK"/>
              </w:rPr>
            </w:pPr>
          </w:p>
          <w:p w14:paraId="07CCC28D" w14:textId="77777777" w:rsidR="00FE7DA4" w:rsidRDefault="00FE7DA4" w:rsidP="00FE7DA4">
            <w:pPr>
              <w:jc w:val="both"/>
              <w:rPr>
                <w:sz w:val="24"/>
                <w:szCs w:val="24"/>
                <w:lang w:val="mk-MK"/>
              </w:rPr>
            </w:pPr>
            <w:r>
              <w:rPr>
                <w:sz w:val="24"/>
                <w:szCs w:val="24"/>
                <w:lang w:val="mk-MK"/>
              </w:rPr>
              <w:t>5</w:t>
            </w:r>
          </w:p>
        </w:tc>
        <w:tc>
          <w:tcPr>
            <w:tcW w:w="2038" w:type="dxa"/>
            <w:tcBorders>
              <w:top w:val="single" w:sz="4" w:space="0" w:color="auto"/>
              <w:left w:val="single" w:sz="4" w:space="0" w:color="auto"/>
              <w:bottom w:val="single" w:sz="4" w:space="0" w:color="auto"/>
              <w:right w:val="single" w:sz="4" w:space="0" w:color="auto"/>
            </w:tcBorders>
            <w:hideMark/>
          </w:tcPr>
          <w:p w14:paraId="55506181" w14:textId="7DDE94BF" w:rsidR="00FE7DA4" w:rsidRDefault="004315A6" w:rsidP="00FE7DA4">
            <w:pPr>
              <w:rPr>
                <w:sz w:val="24"/>
                <w:szCs w:val="24"/>
                <w:lang w:val="mk-MK"/>
              </w:rPr>
            </w:pPr>
            <w:r>
              <w:rPr>
                <w:sz w:val="24"/>
                <w:szCs w:val="24"/>
                <w:lang w:val="mk-MK"/>
              </w:rPr>
              <w:t>Курсеви за наставници и наставнички за обука и показни вежби за справување при пожари, поплави и земјотреси</w:t>
            </w:r>
          </w:p>
        </w:tc>
        <w:tc>
          <w:tcPr>
            <w:tcW w:w="1504" w:type="dxa"/>
            <w:tcBorders>
              <w:top w:val="single" w:sz="4" w:space="0" w:color="auto"/>
              <w:left w:val="single" w:sz="4" w:space="0" w:color="auto"/>
              <w:bottom w:val="single" w:sz="4" w:space="0" w:color="auto"/>
              <w:right w:val="single" w:sz="4" w:space="0" w:color="auto"/>
            </w:tcBorders>
            <w:hideMark/>
          </w:tcPr>
          <w:p w14:paraId="07B97A3E" w14:textId="77777777" w:rsidR="00FE7DA4" w:rsidRDefault="00FE7DA4" w:rsidP="00FE7DA4">
            <w:pPr>
              <w:jc w:val="both"/>
              <w:rPr>
                <w:sz w:val="24"/>
                <w:szCs w:val="24"/>
                <w:lang w:val="mk-MK"/>
              </w:rPr>
            </w:pPr>
            <w:r>
              <w:rPr>
                <w:sz w:val="24"/>
                <w:szCs w:val="24"/>
                <w:lang w:val="mk-MK"/>
              </w:rPr>
              <w:t>април</w:t>
            </w:r>
          </w:p>
        </w:tc>
        <w:tc>
          <w:tcPr>
            <w:tcW w:w="2038" w:type="dxa"/>
            <w:tcBorders>
              <w:top w:val="single" w:sz="4" w:space="0" w:color="auto"/>
              <w:left w:val="single" w:sz="4" w:space="0" w:color="auto"/>
              <w:bottom w:val="single" w:sz="4" w:space="0" w:color="auto"/>
              <w:right w:val="single" w:sz="4" w:space="0" w:color="auto"/>
            </w:tcBorders>
            <w:hideMark/>
          </w:tcPr>
          <w:p w14:paraId="719350F8" w14:textId="77777777" w:rsidR="00FE7DA4" w:rsidRDefault="00FE7DA4" w:rsidP="00FE7DA4">
            <w:pPr>
              <w:rPr>
                <w:sz w:val="24"/>
                <w:szCs w:val="24"/>
                <w:lang w:val="mk-MK"/>
              </w:rPr>
            </w:pPr>
            <w:r>
              <w:rPr>
                <w:sz w:val="24"/>
                <w:szCs w:val="24"/>
                <w:lang w:val="mk-MK"/>
              </w:rPr>
              <w:t>Членови на Комисијата за еднакви можности</w:t>
            </w:r>
          </w:p>
          <w:p w14:paraId="3B963FFE" w14:textId="77777777" w:rsidR="00FE7DA4" w:rsidRDefault="00FE7DA4" w:rsidP="00FE7DA4">
            <w:pPr>
              <w:rPr>
                <w:sz w:val="24"/>
                <w:szCs w:val="24"/>
                <w:lang w:val="mk-MK"/>
              </w:rPr>
            </w:pPr>
          </w:p>
          <w:p w14:paraId="749A6543" w14:textId="77777777" w:rsidR="00FE7DA4" w:rsidRDefault="004315A6" w:rsidP="00FE7DA4">
            <w:pPr>
              <w:rPr>
                <w:sz w:val="24"/>
                <w:szCs w:val="24"/>
                <w:lang w:val="mk-MK"/>
              </w:rPr>
            </w:pPr>
            <w:r>
              <w:rPr>
                <w:sz w:val="24"/>
                <w:szCs w:val="24"/>
                <w:lang w:val="mk-MK"/>
              </w:rPr>
              <w:t>Центар за справување со кризи</w:t>
            </w:r>
          </w:p>
          <w:p w14:paraId="41622548" w14:textId="77777777" w:rsidR="004315A6" w:rsidRDefault="004315A6" w:rsidP="00FE7DA4">
            <w:pPr>
              <w:rPr>
                <w:sz w:val="24"/>
                <w:szCs w:val="24"/>
                <w:lang w:val="mk-MK"/>
              </w:rPr>
            </w:pPr>
          </w:p>
          <w:p w14:paraId="0E21BD88" w14:textId="67D9C8B1" w:rsidR="004315A6" w:rsidRDefault="004315A6" w:rsidP="00FE7DA4">
            <w:pPr>
              <w:rPr>
                <w:sz w:val="24"/>
                <w:szCs w:val="24"/>
                <w:lang w:val="mk-MK"/>
              </w:rPr>
            </w:pPr>
            <w:r>
              <w:rPr>
                <w:sz w:val="24"/>
                <w:szCs w:val="24"/>
                <w:lang w:val="mk-MK"/>
              </w:rPr>
              <w:t>Здружение за социјални иновации и одржлив развој РАДАР</w:t>
            </w:r>
          </w:p>
        </w:tc>
        <w:tc>
          <w:tcPr>
            <w:tcW w:w="927" w:type="dxa"/>
            <w:gridSpan w:val="2"/>
            <w:tcBorders>
              <w:top w:val="single" w:sz="4" w:space="0" w:color="auto"/>
              <w:left w:val="single" w:sz="4" w:space="0" w:color="auto"/>
              <w:bottom w:val="single" w:sz="4" w:space="0" w:color="auto"/>
              <w:right w:val="single" w:sz="4" w:space="0" w:color="auto"/>
            </w:tcBorders>
            <w:hideMark/>
          </w:tcPr>
          <w:p w14:paraId="3F70BE1B" w14:textId="77777777" w:rsidR="00FE7DA4" w:rsidRDefault="00FE7DA4" w:rsidP="00FE7DA4">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hideMark/>
          </w:tcPr>
          <w:p w14:paraId="6339F862" w14:textId="75426EFA" w:rsidR="00FE7DA4" w:rsidRDefault="00FE7DA4" w:rsidP="00FE7DA4">
            <w:pPr>
              <w:rPr>
                <w:sz w:val="24"/>
                <w:szCs w:val="24"/>
                <w:lang w:val="mk-MK"/>
              </w:rPr>
            </w:pPr>
            <w:r>
              <w:rPr>
                <w:sz w:val="24"/>
                <w:szCs w:val="24"/>
                <w:lang w:val="mk-MK"/>
              </w:rPr>
              <w:t xml:space="preserve">Број на </w:t>
            </w:r>
            <w:r w:rsidR="004315A6">
              <w:rPr>
                <w:sz w:val="24"/>
                <w:szCs w:val="24"/>
                <w:lang w:val="mk-MK"/>
              </w:rPr>
              <w:t>обучени наставници/чки</w:t>
            </w:r>
          </w:p>
        </w:tc>
      </w:tr>
      <w:tr w:rsidR="004315A6" w14:paraId="04590375" w14:textId="77777777" w:rsidTr="001517AB">
        <w:tc>
          <w:tcPr>
            <w:tcW w:w="862" w:type="dxa"/>
            <w:tcBorders>
              <w:top w:val="single" w:sz="4" w:space="0" w:color="auto"/>
              <w:left w:val="single" w:sz="4" w:space="0" w:color="auto"/>
              <w:bottom w:val="single" w:sz="4" w:space="0" w:color="auto"/>
              <w:right w:val="single" w:sz="4" w:space="0" w:color="auto"/>
            </w:tcBorders>
          </w:tcPr>
          <w:p w14:paraId="4AE4719F" w14:textId="77777777" w:rsidR="00FE7DA4" w:rsidRDefault="00FE7DA4" w:rsidP="00FE7DA4">
            <w:pPr>
              <w:jc w:val="both"/>
              <w:rPr>
                <w:sz w:val="24"/>
                <w:szCs w:val="24"/>
              </w:rPr>
            </w:pPr>
          </w:p>
          <w:p w14:paraId="38E7C850" w14:textId="77777777" w:rsidR="00FE7DA4" w:rsidRDefault="00FE7DA4" w:rsidP="00FE7DA4">
            <w:pPr>
              <w:jc w:val="both"/>
              <w:rPr>
                <w:sz w:val="24"/>
                <w:szCs w:val="24"/>
              </w:rPr>
            </w:pPr>
            <w:r>
              <w:rPr>
                <w:sz w:val="24"/>
                <w:szCs w:val="24"/>
                <w:lang w:val="mk-MK"/>
              </w:rPr>
              <w:t>5</w:t>
            </w:r>
            <w:r>
              <w:rPr>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14:paraId="2EFC7FF4" w14:textId="6524630D" w:rsidR="00FE7DA4" w:rsidRPr="00DF619B" w:rsidRDefault="004315A6" w:rsidP="00FE7DA4">
            <w:pPr>
              <w:rPr>
                <w:sz w:val="24"/>
                <w:szCs w:val="24"/>
              </w:rPr>
            </w:pPr>
            <w:r>
              <w:rPr>
                <w:sz w:val="24"/>
                <w:szCs w:val="24"/>
                <w:lang w:val="mk-MK"/>
              </w:rPr>
              <w:t xml:space="preserve">Обезбедување на бесплатни производи за </w:t>
            </w:r>
            <w:r>
              <w:rPr>
                <w:sz w:val="24"/>
                <w:szCs w:val="24"/>
                <w:lang w:val="mk-MK"/>
              </w:rPr>
              <w:lastRenderedPageBreak/>
              <w:t>менструална хигиена</w:t>
            </w:r>
          </w:p>
        </w:tc>
        <w:tc>
          <w:tcPr>
            <w:tcW w:w="1504" w:type="dxa"/>
            <w:tcBorders>
              <w:top w:val="single" w:sz="4" w:space="0" w:color="auto"/>
              <w:left w:val="single" w:sz="4" w:space="0" w:color="auto"/>
              <w:bottom w:val="single" w:sz="4" w:space="0" w:color="auto"/>
              <w:right w:val="single" w:sz="4" w:space="0" w:color="auto"/>
            </w:tcBorders>
            <w:hideMark/>
          </w:tcPr>
          <w:p w14:paraId="27C573C8" w14:textId="77777777" w:rsidR="00FE7DA4" w:rsidRPr="00DF619B" w:rsidRDefault="00FE7DA4" w:rsidP="00FE7DA4">
            <w:pPr>
              <w:jc w:val="both"/>
              <w:rPr>
                <w:sz w:val="24"/>
                <w:szCs w:val="24"/>
                <w:lang w:val="mk-MK"/>
              </w:rPr>
            </w:pPr>
            <w:r>
              <w:rPr>
                <w:sz w:val="24"/>
                <w:szCs w:val="24"/>
                <w:lang w:val="mk-MK"/>
              </w:rPr>
              <w:lastRenderedPageBreak/>
              <w:t>септември</w:t>
            </w:r>
          </w:p>
        </w:tc>
        <w:tc>
          <w:tcPr>
            <w:tcW w:w="2038" w:type="dxa"/>
            <w:tcBorders>
              <w:top w:val="single" w:sz="4" w:space="0" w:color="auto"/>
              <w:left w:val="single" w:sz="4" w:space="0" w:color="auto"/>
              <w:bottom w:val="single" w:sz="4" w:space="0" w:color="auto"/>
              <w:right w:val="single" w:sz="4" w:space="0" w:color="auto"/>
            </w:tcBorders>
            <w:hideMark/>
          </w:tcPr>
          <w:p w14:paraId="5CF785B6" w14:textId="77777777" w:rsidR="00FE7DA4" w:rsidRDefault="00FE7DA4" w:rsidP="00FE7DA4">
            <w:pPr>
              <w:jc w:val="both"/>
              <w:rPr>
                <w:sz w:val="24"/>
                <w:szCs w:val="24"/>
                <w:lang w:val="mk-MK"/>
              </w:rPr>
            </w:pPr>
            <w:r>
              <w:rPr>
                <w:sz w:val="24"/>
                <w:szCs w:val="24"/>
                <w:lang w:val="mk-MK"/>
              </w:rPr>
              <w:t>Комисија за еднакви можности</w:t>
            </w:r>
          </w:p>
          <w:p w14:paraId="1ED190F4" w14:textId="77777777" w:rsidR="00FE7DA4" w:rsidRDefault="00FE7DA4" w:rsidP="00FE7DA4">
            <w:pPr>
              <w:jc w:val="both"/>
              <w:rPr>
                <w:sz w:val="24"/>
                <w:szCs w:val="24"/>
                <w:lang w:val="mk-MK"/>
              </w:rPr>
            </w:pPr>
          </w:p>
          <w:p w14:paraId="68B2A174" w14:textId="77777777" w:rsidR="00FE7DA4" w:rsidRDefault="00FE7DA4" w:rsidP="00FE7DA4">
            <w:pPr>
              <w:jc w:val="both"/>
              <w:rPr>
                <w:sz w:val="24"/>
                <w:szCs w:val="24"/>
                <w:lang w:val="mk-MK"/>
              </w:rPr>
            </w:pPr>
            <w:r>
              <w:rPr>
                <w:sz w:val="24"/>
                <w:szCs w:val="24"/>
                <w:lang w:val="mk-MK"/>
              </w:rPr>
              <w:t>Координаторка</w:t>
            </w:r>
          </w:p>
          <w:p w14:paraId="27E8BD8D" w14:textId="77777777" w:rsidR="00FE7DA4" w:rsidRDefault="00FE7DA4" w:rsidP="00FE7DA4">
            <w:pPr>
              <w:jc w:val="both"/>
              <w:rPr>
                <w:sz w:val="24"/>
                <w:szCs w:val="24"/>
                <w:lang w:val="mk-MK"/>
              </w:rPr>
            </w:pPr>
          </w:p>
          <w:p w14:paraId="2D2B5448" w14:textId="53E9F92B" w:rsidR="00FE7DA4" w:rsidRPr="004315A6" w:rsidRDefault="004315A6" w:rsidP="004315A6">
            <w:pPr>
              <w:jc w:val="both"/>
              <w:rPr>
                <w:sz w:val="24"/>
                <w:szCs w:val="24"/>
                <w:lang w:val="mk-MK"/>
              </w:rPr>
            </w:pPr>
            <w:r>
              <w:rPr>
                <w:sz w:val="24"/>
                <w:szCs w:val="24"/>
                <w:lang w:val="mk-MK"/>
              </w:rPr>
              <w:t>Бизнис сектор</w:t>
            </w:r>
          </w:p>
        </w:tc>
        <w:tc>
          <w:tcPr>
            <w:tcW w:w="927" w:type="dxa"/>
            <w:gridSpan w:val="2"/>
            <w:tcBorders>
              <w:top w:val="single" w:sz="4" w:space="0" w:color="auto"/>
              <w:left w:val="single" w:sz="4" w:space="0" w:color="auto"/>
              <w:bottom w:val="single" w:sz="4" w:space="0" w:color="auto"/>
              <w:right w:val="single" w:sz="4" w:space="0" w:color="auto"/>
            </w:tcBorders>
          </w:tcPr>
          <w:p w14:paraId="724D0CDE" w14:textId="4AC89F8E" w:rsidR="00FE7DA4" w:rsidRPr="00AB6707" w:rsidRDefault="004315A6" w:rsidP="00FE7DA4">
            <w:pPr>
              <w:jc w:val="both"/>
              <w:rPr>
                <w:sz w:val="24"/>
                <w:szCs w:val="24"/>
                <w:lang w:val="mk-MK"/>
              </w:rPr>
            </w:pPr>
            <w:r>
              <w:rPr>
                <w:sz w:val="24"/>
                <w:szCs w:val="24"/>
                <w:lang w:val="mk-MK"/>
              </w:rPr>
              <w:lastRenderedPageBreak/>
              <w:t>/</w:t>
            </w:r>
          </w:p>
        </w:tc>
        <w:tc>
          <w:tcPr>
            <w:tcW w:w="1981" w:type="dxa"/>
            <w:tcBorders>
              <w:top w:val="single" w:sz="4" w:space="0" w:color="auto"/>
              <w:left w:val="single" w:sz="4" w:space="0" w:color="auto"/>
              <w:bottom w:val="single" w:sz="4" w:space="0" w:color="auto"/>
              <w:right w:val="single" w:sz="4" w:space="0" w:color="auto"/>
            </w:tcBorders>
          </w:tcPr>
          <w:p w14:paraId="10F3A221" w14:textId="57C9DF9F" w:rsidR="00FE7DA4" w:rsidRDefault="00FE7DA4" w:rsidP="00FE7DA4">
            <w:pPr>
              <w:rPr>
                <w:sz w:val="24"/>
                <w:szCs w:val="24"/>
                <w:lang w:val="mk-MK"/>
              </w:rPr>
            </w:pPr>
            <w:r>
              <w:rPr>
                <w:sz w:val="24"/>
                <w:szCs w:val="24"/>
                <w:lang w:val="mk-MK"/>
              </w:rPr>
              <w:t xml:space="preserve">Број на </w:t>
            </w:r>
            <w:r w:rsidR="004315A6">
              <w:rPr>
                <w:sz w:val="24"/>
                <w:szCs w:val="24"/>
                <w:lang w:val="mk-MK"/>
              </w:rPr>
              <w:t xml:space="preserve">ученички кои ќе добијат </w:t>
            </w:r>
            <w:r w:rsidR="004315A6">
              <w:rPr>
                <w:sz w:val="24"/>
                <w:szCs w:val="24"/>
                <w:lang w:val="mk-MK"/>
              </w:rPr>
              <w:lastRenderedPageBreak/>
              <w:t>бесплатни менстртуални влошки</w:t>
            </w:r>
          </w:p>
          <w:p w14:paraId="6D9F7AAB" w14:textId="77777777" w:rsidR="00FE7DA4" w:rsidRDefault="00FE7DA4" w:rsidP="00FE7DA4">
            <w:pPr>
              <w:rPr>
                <w:sz w:val="24"/>
                <w:szCs w:val="24"/>
                <w:lang w:val="mk-MK"/>
              </w:rPr>
            </w:pPr>
          </w:p>
          <w:p w14:paraId="1A31D22F" w14:textId="7694BF82" w:rsidR="00FE7DA4" w:rsidRPr="00DF619B" w:rsidRDefault="00FE7DA4" w:rsidP="00FE7DA4">
            <w:pPr>
              <w:rPr>
                <w:sz w:val="24"/>
                <w:szCs w:val="24"/>
                <w:lang w:val="mk-MK"/>
              </w:rPr>
            </w:pPr>
          </w:p>
        </w:tc>
      </w:tr>
      <w:tr w:rsidR="004315A6" w14:paraId="1D59FF41" w14:textId="77777777" w:rsidTr="001517AB">
        <w:tc>
          <w:tcPr>
            <w:tcW w:w="862" w:type="dxa"/>
            <w:tcBorders>
              <w:top w:val="single" w:sz="4" w:space="0" w:color="auto"/>
              <w:left w:val="single" w:sz="4" w:space="0" w:color="auto"/>
              <w:bottom w:val="single" w:sz="4" w:space="0" w:color="auto"/>
              <w:right w:val="single" w:sz="4" w:space="0" w:color="auto"/>
            </w:tcBorders>
          </w:tcPr>
          <w:p w14:paraId="65E663B0" w14:textId="77777777" w:rsidR="00FE7DA4" w:rsidRDefault="00FE7DA4" w:rsidP="00FE7DA4">
            <w:pPr>
              <w:jc w:val="both"/>
              <w:rPr>
                <w:sz w:val="24"/>
                <w:szCs w:val="24"/>
              </w:rPr>
            </w:pPr>
          </w:p>
          <w:p w14:paraId="528B3C04" w14:textId="77777777" w:rsidR="00FE7DA4" w:rsidRDefault="00FE7DA4" w:rsidP="00FE7DA4">
            <w:pPr>
              <w:jc w:val="both"/>
              <w:rPr>
                <w:sz w:val="24"/>
                <w:szCs w:val="24"/>
              </w:rPr>
            </w:pPr>
            <w:r>
              <w:rPr>
                <w:sz w:val="24"/>
                <w:szCs w:val="24"/>
              </w:rPr>
              <w:t>5.</w:t>
            </w:r>
          </w:p>
        </w:tc>
        <w:tc>
          <w:tcPr>
            <w:tcW w:w="2038" w:type="dxa"/>
            <w:tcBorders>
              <w:top w:val="single" w:sz="4" w:space="0" w:color="auto"/>
              <w:left w:val="single" w:sz="4" w:space="0" w:color="auto"/>
              <w:bottom w:val="single" w:sz="4" w:space="0" w:color="auto"/>
              <w:right w:val="single" w:sz="4" w:space="0" w:color="auto"/>
            </w:tcBorders>
            <w:hideMark/>
          </w:tcPr>
          <w:p w14:paraId="428A4091" w14:textId="355D7CBA" w:rsidR="00FE7DA4" w:rsidRPr="004315A6" w:rsidRDefault="004315A6" w:rsidP="00FE7DA4">
            <w:pPr>
              <w:rPr>
                <w:sz w:val="24"/>
                <w:szCs w:val="24"/>
                <w:lang w:val="en-US"/>
              </w:rPr>
            </w:pPr>
            <w:r>
              <w:rPr>
                <w:sz w:val="24"/>
                <w:szCs w:val="24"/>
                <w:lang w:val="mk-MK"/>
              </w:rPr>
              <w:t>Организирање на едукативни работилници цо основни и средни училишта за ,,Здрави животни навики кај момчиеата и девојките и справување со акни кај младите</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tcPr>
          <w:p w14:paraId="27BCA5E7" w14:textId="6D366BC3" w:rsidR="00FE7DA4" w:rsidRPr="004315A6" w:rsidRDefault="004315A6" w:rsidP="00FE7DA4">
            <w:pPr>
              <w:rPr>
                <w:sz w:val="24"/>
                <w:szCs w:val="24"/>
                <w:lang w:val="mk-MK"/>
              </w:rPr>
            </w:pPr>
            <w:r>
              <w:rPr>
                <w:sz w:val="24"/>
                <w:szCs w:val="24"/>
                <w:lang w:val="mk-MK"/>
              </w:rPr>
              <w:t>Март-јуни</w:t>
            </w:r>
          </w:p>
        </w:tc>
        <w:tc>
          <w:tcPr>
            <w:tcW w:w="2038" w:type="dxa"/>
            <w:tcBorders>
              <w:top w:val="single" w:sz="4" w:space="0" w:color="auto"/>
              <w:left w:val="single" w:sz="4" w:space="0" w:color="auto"/>
              <w:bottom w:val="single" w:sz="4" w:space="0" w:color="auto"/>
              <w:right w:val="single" w:sz="4" w:space="0" w:color="auto"/>
            </w:tcBorders>
            <w:hideMark/>
          </w:tcPr>
          <w:p w14:paraId="0B356384" w14:textId="77777777" w:rsidR="00FE7DA4" w:rsidRDefault="00FE7DA4" w:rsidP="00FE7DA4">
            <w:pPr>
              <w:jc w:val="both"/>
              <w:rPr>
                <w:sz w:val="24"/>
                <w:szCs w:val="24"/>
                <w:lang w:val="mk-MK"/>
              </w:rPr>
            </w:pPr>
            <w:r>
              <w:rPr>
                <w:sz w:val="24"/>
                <w:szCs w:val="24"/>
                <w:lang w:val="mk-MK"/>
              </w:rPr>
              <w:t>Координаторка</w:t>
            </w:r>
          </w:p>
          <w:p w14:paraId="7C4CD581" w14:textId="77777777" w:rsidR="004315A6" w:rsidRDefault="004315A6" w:rsidP="00FE7DA4">
            <w:pPr>
              <w:jc w:val="both"/>
              <w:rPr>
                <w:sz w:val="24"/>
                <w:szCs w:val="24"/>
                <w:lang w:val="mk-MK"/>
              </w:rPr>
            </w:pPr>
          </w:p>
          <w:p w14:paraId="1A377534" w14:textId="5BD10229" w:rsidR="00FE7DA4" w:rsidRPr="00A75052" w:rsidRDefault="00FE7DA4" w:rsidP="004315A6">
            <w:pPr>
              <w:rPr>
                <w:sz w:val="24"/>
                <w:szCs w:val="24"/>
                <w:lang w:val="mk-MK"/>
              </w:rPr>
            </w:pPr>
            <w:r>
              <w:rPr>
                <w:sz w:val="24"/>
                <w:szCs w:val="24"/>
                <w:lang w:val="mk-MK"/>
              </w:rPr>
              <w:t>Членови на Комисијата</w:t>
            </w:r>
          </w:p>
        </w:tc>
        <w:tc>
          <w:tcPr>
            <w:tcW w:w="927" w:type="dxa"/>
            <w:gridSpan w:val="2"/>
            <w:tcBorders>
              <w:top w:val="single" w:sz="4" w:space="0" w:color="auto"/>
              <w:left w:val="single" w:sz="4" w:space="0" w:color="auto"/>
              <w:bottom w:val="single" w:sz="4" w:space="0" w:color="auto"/>
              <w:right w:val="single" w:sz="4" w:space="0" w:color="auto"/>
            </w:tcBorders>
            <w:hideMark/>
          </w:tcPr>
          <w:p w14:paraId="5C9812D9" w14:textId="7C573AA5" w:rsidR="00FE7DA4" w:rsidRPr="006537E8" w:rsidRDefault="004315A6" w:rsidP="00FE7DA4">
            <w:pPr>
              <w:jc w:val="both"/>
              <w:rPr>
                <w:sz w:val="24"/>
                <w:szCs w:val="24"/>
                <w:lang w:val="mk-MK"/>
              </w:rPr>
            </w:pPr>
            <w:r>
              <w:rPr>
                <w:sz w:val="24"/>
                <w:szCs w:val="24"/>
                <w:lang w:val="mk-MK"/>
              </w:rPr>
              <w:t>3</w:t>
            </w:r>
            <w:r w:rsidR="00FE7DA4">
              <w:rPr>
                <w:sz w:val="24"/>
                <w:szCs w:val="24"/>
                <w:lang w:val="mk-MK"/>
              </w:rPr>
              <w:t>.000 мкд</w:t>
            </w:r>
          </w:p>
        </w:tc>
        <w:tc>
          <w:tcPr>
            <w:tcW w:w="1981" w:type="dxa"/>
            <w:tcBorders>
              <w:top w:val="single" w:sz="4" w:space="0" w:color="auto"/>
              <w:left w:val="single" w:sz="4" w:space="0" w:color="auto"/>
              <w:bottom w:val="single" w:sz="4" w:space="0" w:color="auto"/>
              <w:right w:val="single" w:sz="4" w:space="0" w:color="auto"/>
            </w:tcBorders>
            <w:hideMark/>
          </w:tcPr>
          <w:p w14:paraId="5117E932" w14:textId="3ACD2CD3" w:rsidR="00FE7DA4" w:rsidRPr="00A75052" w:rsidRDefault="004315A6" w:rsidP="00FE7DA4">
            <w:pPr>
              <w:rPr>
                <w:sz w:val="24"/>
                <w:szCs w:val="24"/>
                <w:lang w:val="mk-MK"/>
              </w:rPr>
            </w:pPr>
            <w:r>
              <w:rPr>
                <w:sz w:val="24"/>
                <w:szCs w:val="24"/>
                <w:lang w:val="mk-MK"/>
              </w:rPr>
              <w:t>Број на едуцирани ученици/чки</w:t>
            </w:r>
          </w:p>
        </w:tc>
      </w:tr>
      <w:tr w:rsidR="004315A6" w14:paraId="6223676D" w14:textId="77777777" w:rsidTr="001517AB">
        <w:tc>
          <w:tcPr>
            <w:tcW w:w="862" w:type="dxa"/>
            <w:tcBorders>
              <w:top w:val="single" w:sz="4" w:space="0" w:color="auto"/>
              <w:left w:val="single" w:sz="4" w:space="0" w:color="auto"/>
              <w:bottom w:val="single" w:sz="4" w:space="0" w:color="auto"/>
              <w:right w:val="single" w:sz="4" w:space="0" w:color="auto"/>
            </w:tcBorders>
          </w:tcPr>
          <w:p w14:paraId="20A21D28" w14:textId="77777777" w:rsidR="00FE7DA4" w:rsidRDefault="00FE7DA4" w:rsidP="00FE7DA4">
            <w:pPr>
              <w:jc w:val="both"/>
              <w:rPr>
                <w:sz w:val="24"/>
                <w:szCs w:val="24"/>
              </w:rPr>
            </w:pPr>
          </w:p>
          <w:p w14:paraId="06455862" w14:textId="77777777" w:rsidR="00FE7DA4" w:rsidRDefault="00FE7DA4" w:rsidP="00FE7DA4">
            <w:pPr>
              <w:jc w:val="both"/>
              <w:rPr>
                <w:sz w:val="24"/>
                <w:szCs w:val="24"/>
              </w:rPr>
            </w:pPr>
            <w:r>
              <w:rPr>
                <w:sz w:val="24"/>
                <w:szCs w:val="24"/>
              </w:rPr>
              <w:t>6.</w:t>
            </w:r>
          </w:p>
        </w:tc>
        <w:tc>
          <w:tcPr>
            <w:tcW w:w="2038" w:type="dxa"/>
            <w:tcBorders>
              <w:top w:val="single" w:sz="4" w:space="0" w:color="auto"/>
              <w:left w:val="single" w:sz="4" w:space="0" w:color="auto"/>
              <w:bottom w:val="single" w:sz="4" w:space="0" w:color="auto"/>
              <w:right w:val="single" w:sz="4" w:space="0" w:color="auto"/>
            </w:tcBorders>
          </w:tcPr>
          <w:p w14:paraId="2D5C5AB4" w14:textId="77777777" w:rsidR="00FE7DA4" w:rsidRDefault="00FE7DA4" w:rsidP="00FE7DA4">
            <w:pPr>
              <w:jc w:val="both"/>
              <w:rPr>
                <w:sz w:val="24"/>
                <w:szCs w:val="24"/>
              </w:rPr>
            </w:pPr>
          </w:p>
          <w:p w14:paraId="4B108095" w14:textId="4A084559" w:rsidR="00FE7DA4" w:rsidRPr="004315A6" w:rsidRDefault="004315A6" w:rsidP="00FE7DA4">
            <w:pPr>
              <w:rPr>
                <w:sz w:val="24"/>
                <w:szCs w:val="24"/>
                <w:lang w:val="en-US"/>
              </w:rPr>
            </w:pPr>
            <w:r>
              <w:rPr>
                <w:sz w:val="24"/>
                <w:szCs w:val="24"/>
                <w:lang w:val="mk-MK"/>
              </w:rPr>
              <w:t>Одбележување на месец ноември- месец на машко здравје со едукативен настан на тема ,,Мовембар месец за зачувување на машкото здравје и важноста за бесплатен скрининг на простата</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tcPr>
          <w:p w14:paraId="5321C21F" w14:textId="77777777" w:rsidR="00FE7DA4" w:rsidRPr="00A75052" w:rsidRDefault="00FE7DA4" w:rsidP="00FE7DA4">
            <w:pPr>
              <w:jc w:val="both"/>
              <w:rPr>
                <w:sz w:val="24"/>
                <w:szCs w:val="24"/>
                <w:lang w:val="mk-MK"/>
              </w:rPr>
            </w:pPr>
            <w:r>
              <w:rPr>
                <w:sz w:val="24"/>
                <w:szCs w:val="24"/>
                <w:lang w:val="mk-MK"/>
              </w:rPr>
              <w:t xml:space="preserve">Октомври </w:t>
            </w:r>
          </w:p>
        </w:tc>
        <w:tc>
          <w:tcPr>
            <w:tcW w:w="2038" w:type="dxa"/>
            <w:tcBorders>
              <w:top w:val="single" w:sz="4" w:space="0" w:color="auto"/>
              <w:left w:val="single" w:sz="4" w:space="0" w:color="auto"/>
              <w:bottom w:val="single" w:sz="4" w:space="0" w:color="auto"/>
              <w:right w:val="single" w:sz="4" w:space="0" w:color="auto"/>
            </w:tcBorders>
          </w:tcPr>
          <w:p w14:paraId="512111FA" w14:textId="77777777" w:rsidR="00FE7DA4" w:rsidRDefault="00FE7DA4" w:rsidP="00FE7DA4">
            <w:pPr>
              <w:jc w:val="both"/>
              <w:rPr>
                <w:sz w:val="24"/>
                <w:szCs w:val="24"/>
                <w:lang w:val="mk-MK"/>
              </w:rPr>
            </w:pPr>
          </w:p>
          <w:p w14:paraId="7CBB812D" w14:textId="77777777" w:rsidR="00FE7DA4" w:rsidRDefault="00FE7DA4" w:rsidP="00FE7DA4">
            <w:pPr>
              <w:rPr>
                <w:sz w:val="24"/>
                <w:szCs w:val="24"/>
                <w:lang w:val="mk-MK"/>
              </w:rPr>
            </w:pPr>
            <w:r>
              <w:rPr>
                <w:sz w:val="24"/>
                <w:szCs w:val="24"/>
                <w:lang w:val="mk-MK"/>
              </w:rPr>
              <w:t>Медицинско лице</w:t>
            </w:r>
          </w:p>
          <w:p w14:paraId="4057A7FD" w14:textId="77777777" w:rsidR="00FE7DA4" w:rsidRDefault="00FE7DA4" w:rsidP="00FE7DA4">
            <w:pPr>
              <w:rPr>
                <w:sz w:val="24"/>
                <w:szCs w:val="24"/>
                <w:lang w:val="mk-MK"/>
              </w:rPr>
            </w:pPr>
          </w:p>
          <w:p w14:paraId="7DD46C7F" w14:textId="77777777" w:rsidR="00FE7DA4" w:rsidRDefault="00FE7DA4" w:rsidP="00FE7DA4">
            <w:pPr>
              <w:rPr>
                <w:sz w:val="24"/>
                <w:szCs w:val="24"/>
                <w:lang w:val="mk-MK"/>
              </w:rPr>
            </w:pPr>
          </w:p>
          <w:p w14:paraId="5953514D" w14:textId="77777777" w:rsidR="00FE7DA4" w:rsidRDefault="00FE7DA4" w:rsidP="00FE7DA4">
            <w:pPr>
              <w:rPr>
                <w:sz w:val="24"/>
                <w:szCs w:val="24"/>
                <w:lang w:val="mk-MK"/>
              </w:rPr>
            </w:pPr>
            <w:r>
              <w:rPr>
                <w:sz w:val="24"/>
                <w:szCs w:val="24"/>
                <w:lang w:val="mk-MK"/>
              </w:rPr>
              <w:t>Координаторка на Комисијата</w:t>
            </w:r>
          </w:p>
          <w:p w14:paraId="6C62D8E7" w14:textId="77777777" w:rsidR="00FE7DA4" w:rsidRDefault="00FE7DA4" w:rsidP="00FE7DA4">
            <w:pPr>
              <w:rPr>
                <w:sz w:val="24"/>
                <w:szCs w:val="24"/>
                <w:lang w:val="mk-MK"/>
              </w:rPr>
            </w:pPr>
          </w:p>
          <w:p w14:paraId="2727FF45" w14:textId="77777777" w:rsidR="00FE7DA4" w:rsidRPr="00A75052" w:rsidRDefault="00FE7DA4" w:rsidP="00FE7DA4">
            <w:pPr>
              <w:rPr>
                <w:sz w:val="24"/>
                <w:szCs w:val="24"/>
                <w:lang w:val="mk-MK"/>
              </w:rPr>
            </w:pPr>
            <w:r>
              <w:rPr>
                <w:sz w:val="24"/>
                <w:szCs w:val="24"/>
                <w:lang w:val="mk-MK"/>
              </w:rPr>
              <w:t>Членови и претседателка на комисијата</w:t>
            </w:r>
          </w:p>
        </w:tc>
        <w:tc>
          <w:tcPr>
            <w:tcW w:w="927" w:type="dxa"/>
            <w:gridSpan w:val="2"/>
            <w:tcBorders>
              <w:top w:val="single" w:sz="4" w:space="0" w:color="auto"/>
              <w:left w:val="single" w:sz="4" w:space="0" w:color="auto"/>
              <w:bottom w:val="single" w:sz="4" w:space="0" w:color="auto"/>
              <w:right w:val="single" w:sz="4" w:space="0" w:color="auto"/>
            </w:tcBorders>
          </w:tcPr>
          <w:p w14:paraId="66E5654D" w14:textId="24A838A0" w:rsidR="00FE7DA4" w:rsidRPr="004315A6" w:rsidRDefault="004315A6" w:rsidP="00FE7DA4">
            <w:pPr>
              <w:jc w:val="both"/>
              <w:rPr>
                <w:sz w:val="24"/>
                <w:szCs w:val="24"/>
                <w:lang w:val="mk-MK"/>
              </w:rPr>
            </w:pPr>
            <w:r>
              <w:rPr>
                <w:sz w:val="24"/>
                <w:szCs w:val="24"/>
                <w:lang w:val="en-US"/>
              </w:rPr>
              <w:t xml:space="preserve">4.000 </w:t>
            </w:r>
            <w:r>
              <w:rPr>
                <w:sz w:val="24"/>
                <w:szCs w:val="24"/>
                <w:lang w:val="mk-MK"/>
              </w:rPr>
              <w:t>денари</w:t>
            </w:r>
          </w:p>
        </w:tc>
        <w:tc>
          <w:tcPr>
            <w:tcW w:w="1981" w:type="dxa"/>
            <w:tcBorders>
              <w:top w:val="single" w:sz="4" w:space="0" w:color="auto"/>
              <w:left w:val="single" w:sz="4" w:space="0" w:color="auto"/>
              <w:bottom w:val="single" w:sz="4" w:space="0" w:color="auto"/>
              <w:right w:val="single" w:sz="4" w:space="0" w:color="auto"/>
            </w:tcBorders>
          </w:tcPr>
          <w:p w14:paraId="096C2826" w14:textId="77777777" w:rsidR="00FE7DA4" w:rsidRPr="006537E8" w:rsidRDefault="00FE7DA4" w:rsidP="00FE7DA4">
            <w:pPr>
              <w:jc w:val="both"/>
              <w:rPr>
                <w:sz w:val="24"/>
                <w:szCs w:val="24"/>
                <w:lang w:val="mk-MK"/>
              </w:rPr>
            </w:pPr>
          </w:p>
          <w:p w14:paraId="7E0A09B5" w14:textId="2DC0E20E" w:rsidR="00FE7DA4" w:rsidRDefault="004315A6" w:rsidP="004315A6">
            <w:pPr>
              <w:rPr>
                <w:sz w:val="24"/>
                <w:szCs w:val="24"/>
              </w:rPr>
            </w:pPr>
            <w:r>
              <w:rPr>
                <w:sz w:val="24"/>
                <w:szCs w:val="24"/>
                <w:lang w:val="mk-MK"/>
              </w:rPr>
              <w:t>Број на присутни граѓани/граѓанки, пациенти/ки на настанот</w:t>
            </w:r>
          </w:p>
        </w:tc>
      </w:tr>
      <w:tr w:rsidR="004315A6" w14:paraId="0CACD141" w14:textId="77777777" w:rsidTr="001517AB">
        <w:tc>
          <w:tcPr>
            <w:tcW w:w="862" w:type="dxa"/>
            <w:tcBorders>
              <w:top w:val="single" w:sz="4" w:space="0" w:color="auto"/>
              <w:left w:val="single" w:sz="4" w:space="0" w:color="auto"/>
              <w:bottom w:val="single" w:sz="4" w:space="0" w:color="auto"/>
              <w:right w:val="single" w:sz="4" w:space="0" w:color="auto"/>
            </w:tcBorders>
          </w:tcPr>
          <w:p w14:paraId="0343B869" w14:textId="77777777" w:rsidR="00FE7DA4" w:rsidRDefault="00FE7DA4" w:rsidP="00FE7DA4">
            <w:pPr>
              <w:jc w:val="both"/>
              <w:rPr>
                <w:sz w:val="24"/>
                <w:szCs w:val="24"/>
                <w:lang w:val="mk-MK"/>
              </w:rPr>
            </w:pPr>
          </w:p>
          <w:p w14:paraId="580658A1" w14:textId="77777777" w:rsidR="00FE7DA4" w:rsidRDefault="00FE7DA4" w:rsidP="00FE7DA4">
            <w:pPr>
              <w:jc w:val="both"/>
              <w:rPr>
                <w:sz w:val="24"/>
                <w:szCs w:val="24"/>
                <w:lang w:val="mk-MK"/>
              </w:rPr>
            </w:pPr>
          </w:p>
          <w:p w14:paraId="0682F315" w14:textId="77777777" w:rsidR="00FE7DA4" w:rsidRDefault="00FE7DA4" w:rsidP="00FE7DA4">
            <w:pPr>
              <w:jc w:val="both"/>
              <w:rPr>
                <w:sz w:val="24"/>
                <w:szCs w:val="24"/>
                <w:lang w:val="mk-MK"/>
              </w:rPr>
            </w:pPr>
            <w:r>
              <w:rPr>
                <w:sz w:val="24"/>
                <w:szCs w:val="24"/>
                <w:lang w:val="mk-MK"/>
              </w:rPr>
              <w:t>8</w:t>
            </w:r>
          </w:p>
        </w:tc>
        <w:tc>
          <w:tcPr>
            <w:tcW w:w="2038" w:type="dxa"/>
            <w:tcBorders>
              <w:top w:val="single" w:sz="4" w:space="0" w:color="auto"/>
              <w:left w:val="single" w:sz="4" w:space="0" w:color="auto"/>
              <w:bottom w:val="single" w:sz="4" w:space="0" w:color="auto"/>
              <w:right w:val="single" w:sz="4" w:space="0" w:color="auto"/>
            </w:tcBorders>
          </w:tcPr>
          <w:p w14:paraId="68B427E5" w14:textId="5B0FA213" w:rsidR="00FE7DA4" w:rsidRPr="001D1831" w:rsidRDefault="004315A6" w:rsidP="00FE7DA4">
            <w:pPr>
              <w:rPr>
                <w:sz w:val="24"/>
                <w:szCs w:val="24"/>
              </w:rPr>
            </w:pPr>
            <w:r>
              <w:rPr>
                <w:sz w:val="24"/>
                <w:szCs w:val="24"/>
                <w:lang w:val="mk-MK"/>
              </w:rPr>
              <w:t xml:space="preserve">Организирање на едукативен настан за одбележување на месецот на меланомот (со доктор дерматолог) и промотивни кампањи </w:t>
            </w:r>
          </w:p>
        </w:tc>
        <w:tc>
          <w:tcPr>
            <w:tcW w:w="1504" w:type="dxa"/>
            <w:tcBorders>
              <w:top w:val="single" w:sz="4" w:space="0" w:color="auto"/>
              <w:left w:val="single" w:sz="4" w:space="0" w:color="auto"/>
              <w:bottom w:val="single" w:sz="4" w:space="0" w:color="auto"/>
              <w:right w:val="single" w:sz="4" w:space="0" w:color="auto"/>
            </w:tcBorders>
          </w:tcPr>
          <w:p w14:paraId="626B7007" w14:textId="77777777" w:rsidR="00FE7DA4" w:rsidRPr="001D1831" w:rsidRDefault="00FE7DA4" w:rsidP="00FE7DA4">
            <w:pPr>
              <w:jc w:val="both"/>
              <w:rPr>
                <w:sz w:val="24"/>
                <w:szCs w:val="24"/>
                <w:lang w:val="mk-MK"/>
              </w:rPr>
            </w:pPr>
            <w:r>
              <w:rPr>
                <w:sz w:val="24"/>
                <w:szCs w:val="24"/>
                <w:lang w:val="mk-MK"/>
              </w:rPr>
              <w:t>јуни</w:t>
            </w:r>
          </w:p>
        </w:tc>
        <w:tc>
          <w:tcPr>
            <w:tcW w:w="2038" w:type="dxa"/>
            <w:tcBorders>
              <w:top w:val="single" w:sz="4" w:space="0" w:color="auto"/>
              <w:left w:val="single" w:sz="4" w:space="0" w:color="auto"/>
              <w:bottom w:val="single" w:sz="4" w:space="0" w:color="auto"/>
              <w:right w:val="single" w:sz="4" w:space="0" w:color="auto"/>
            </w:tcBorders>
          </w:tcPr>
          <w:p w14:paraId="2C088937" w14:textId="30D7B26C" w:rsidR="00FE7DA4" w:rsidRDefault="004315A6" w:rsidP="00FE7DA4">
            <w:pPr>
              <w:rPr>
                <w:sz w:val="24"/>
                <w:szCs w:val="24"/>
                <w:lang w:val="mk-MK"/>
              </w:rPr>
            </w:pPr>
            <w:r>
              <w:rPr>
                <w:sz w:val="24"/>
                <w:szCs w:val="24"/>
                <w:lang w:val="mk-MK"/>
              </w:rPr>
              <w:t>Дерматолог специјалист</w:t>
            </w:r>
          </w:p>
          <w:p w14:paraId="5E84E01D" w14:textId="77777777" w:rsidR="00FE7DA4" w:rsidRDefault="00FE7DA4" w:rsidP="00FE7DA4">
            <w:pPr>
              <w:rPr>
                <w:sz w:val="24"/>
                <w:szCs w:val="24"/>
                <w:lang w:val="mk-MK"/>
              </w:rPr>
            </w:pPr>
            <w:r>
              <w:rPr>
                <w:sz w:val="24"/>
                <w:szCs w:val="24"/>
                <w:lang w:val="mk-MK"/>
              </w:rPr>
              <w:t>Координаторка за еднакви можности</w:t>
            </w:r>
          </w:p>
          <w:p w14:paraId="2A96B046" w14:textId="77777777" w:rsidR="00FE7DA4" w:rsidRDefault="00FE7DA4" w:rsidP="00FE7DA4">
            <w:pPr>
              <w:rPr>
                <w:sz w:val="24"/>
                <w:szCs w:val="24"/>
                <w:lang w:val="mk-MK"/>
              </w:rPr>
            </w:pPr>
          </w:p>
          <w:p w14:paraId="71F52AF1" w14:textId="77777777" w:rsidR="00FE7DA4" w:rsidRPr="001D1831" w:rsidRDefault="00FE7DA4" w:rsidP="00FE7DA4">
            <w:pPr>
              <w:rPr>
                <w:sz w:val="24"/>
                <w:szCs w:val="24"/>
                <w:lang w:val="mk-MK"/>
              </w:rPr>
            </w:pPr>
            <w:r>
              <w:rPr>
                <w:sz w:val="24"/>
                <w:szCs w:val="24"/>
                <w:lang w:val="mk-MK"/>
              </w:rPr>
              <w:t>Членови на Комсијата</w:t>
            </w:r>
          </w:p>
        </w:tc>
        <w:tc>
          <w:tcPr>
            <w:tcW w:w="927" w:type="dxa"/>
            <w:gridSpan w:val="2"/>
            <w:tcBorders>
              <w:top w:val="single" w:sz="4" w:space="0" w:color="auto"/>
              <w:left w:val="single" w:sz="4" w:space="0" w:color="auto"/>
              <w:bottom w:val="single" w:sz="4" w:space="0" w:color="auto"/>
              <w:right w:val="single" w:sz="4" w:space="0" w:color="auto"/>
            </w:tcBorders>
          </w:tcPr>
          <w:p w14:paraId="657D649F" w14:textId="171DA4AF" w:rsidR="00FE7DA4" w:rsidRPr="00AB6707" w:rsidRDefault="004315A6" w:rsidP="00FE7DA4">
            <w:pPr>
              <w:jc w:val="both"/>
              <w:rPr>
                <w:sz w:val="24"/>
                <w:szCs w:val="24"/>
                <w:lang w:val="mk-MK"/>
              </w:rPr>
            </w:pPr>
            <w:r>
              <w:rPr>
                <w:sz w:val="24"/>
                <w:szCs w:val="24"/>
                <w:lang w:val="mk-MK"/>
              </w:rPr>
              <w:t>4.000 денари</w:t>
            </w:r>
          </w:p>
        </w:tc>
        <w:tc>
          <w:tcPr>
            <w:tcW w:w="1981" w:type="dxa"/>
            <w:tcBorders>
              <w:top w:val="single" w:sz="4" w:space="0" w:color="auto"/>
              <w:left w:val="single" w:sz="4" w:space="0" w:color="auto"/>
              <w:bottom w:val="single" w:sz="4" w:space="0" w:color="auto"/>
              <w:right w:val="single" w:sz="4" w:space="0" w:color="auto"/>
            </w:tcBorders>
          </w:tcPr>
          <w:p w14:paraId="168A1862" w14:textId="77777777" w:rsidR="00FE7DA4" w:rsidRDefault="00FE7DA4" w:rsidP="00FE7DA4">
            <w:pPr>
              <w:rPr>
                <w:sz w:val="24"/>
                <w:szCs w:val="24"/>
                <w:lang w:val="mk-MK"/>
              </w:rPr>
            </w:pPr>
            <w:r>
              <w:rPr>
                <w:sz w:val="24"/>
                <w:szCs w:val="24"/>
                <w:lang w:val="mk-MK"/>
              </w:rPr>
              <w:t>Број на учесници/ки на настанот</w:t>
            </w:r>
          </w:p>
          <w:p w14:paraId="4AD61B4D" w14:textId="77777777" w:rsidR="00FE7DA4" w:rsidRDefault="00FE7DA4" w:rsidP="00FE7DA4">
            <w:pPr>
              <w:rPr>
                <w:sz w:val="24"/>
                <w:szCs w:val="24"/>
                <w:lang w:val="mk-MK"/>
              </w:rPr>
            </w:pPr>
          </w:p>
          <w:p w14:paraId="12E23F8D" w14:textId="77777777" w:rsidR="00FE7DA4" w:rsidRPr="006537E8" w:rsidRDefault="00FE7DA4" w:rsidP="00FE7DA4">
            <w:pPr>
              <w:rPr>
                <w:sz w:val="24"/>
                <w:szCs w:val="24"/>
                <w:lang w:val="mk-MK"/>
              </w:rPr>
            </w:pPr>
          </w:p>
        </w:tc>
      </w:tr>
      <w:tr w:rsidR="004315A6" w14:paraId="36BD871F" w14:textId="77777777" w:rsidTr="001517AB">
        <w:tc>
          <w:tcPr>
            <w:tcW w:w="862" w:type="dxa"/>
            <w:tcBorders>
              <w:top w:val="single" w:sz="4" w:space="0" w:color="auto"/>
              <w:left w:val="single" w:sz="4" w:space="0" w:color="auto"/>
              <w:bottom w:val="single" w:sz="4" w:space="0" w:color="auto"/>
              <w:right w:val="single" w:sz="4" w:space="0" w:color="auto"/>
            </w:tcBorders>
          </w:tcPr>
          <w:p w14:paraId="5CE45399" w14:textId="77777777" w:rsidR="00FE7DA4" w:rsidRDefault="00FE7DA4" w:rsidP="00FE7DA4">
            <w:pPr>
              <w:jc w:val="both"/>
              <w:rPr>
                <w:sz w:val="24"/>
                <w:szCs w:val="24"/>
                <w:lang w:val="mk-MK"/>
              </w:rPr>
            </w:pPr>
          </w:p>
          <w:p w14:paraId="3E67FC22" w14:textId="77777777" w:rsidR="00FE7DA4" w:rsidRDefault="00FE7DA4" w:rsidP="00FE7DA4">
            <w:pPr>
              <w:jc w:val="both"/>
              <w:rPr>
                <w:sz w:val="24"/>
                <w:szCs w:val="24"/>
                <w:lang w:val="mk-MK"/>
              </w:rPr>
            </w:pPr>
            <w:r>
              <w:rPr>
                <w:sz w:val="24"/>
                <w:szCs w:val="24"/>
                <w:lang w:val="mk-MK"/>
              </w:rPr>
              <w:t>9.</w:t>
            </w:r>
          </w:p>
        </w:tc>
        <w:tc>
          <w:tcPr>
            <w:tcW w:w="2038" w:type="dxa"/>
            <w:tcBorders>
              <w:top w:val="single" w:sz="4" w:space="0" w:color="auto"/>
              <w:left w:val="single" w:sz="4" w:space="0" w:color="auto"/>
              <w:bottom w:val="single" w:sz="4" w:space="0" w:color="auto"/>
              <w:right w:val="single" w:sz="4" w:space="0" w:color="auto"/>
            </w:tcBorders>
          </w:tcPr>
          <w:p w14:paraId="635E2DA9" w14:textId="5B402554" w:rsidR="00FE7DA4" w:rsidRPr="004315A6" w:rsidRDefault="004315A6" w:rsidP="004315A6">
            <w:pPr>
              <w:rPr>
                <w:sz w:val="24"/>
                <w:szCs w:val="24"/>
                <w:lang w:val="en-US"/>
              </w:rPr>
            </w:pPr>
            <w:r>
              <w:rPr>
                <w:sz w:val="24"/>
                <w:szCs w:val="24"/>
                <w:lang w:val="mk-MK"/>
              </w:rPr>
              <w:t xml:space="preserve">Организирање на настан со директорите/ките на јавните </w:t>
            </w:r>
            <w:r>
              <w:rPr>
                <w:sz w:val="24"/>
                <w:szCs w:val="24"/>
                <w:lang w:val="mk-MK"/>
              </w:rPr>
              <w:lastRenderedPageBreak/>
              <w:t>институции на тема ,,Родово-одговорни институции и јавни ретпријатија</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tcPr>
          <w:p w14:paraId="2F0A98D1" w14:textId="34355779" w:rsidR="00FE7DA4" w:rsidRPr="004315A6" w:rsidRDefault="004315A6" w:rsidP="00FE7DA4">
            <w:pPr>
              <w:jc w:val="both"/>
              <w:rPr>
                <w:sz w:val="24"/>
                <w:szCs w:val="24"/>
                <w:lang w:val="mk-MK"/>
              </w:rPr>
            </w:pPr>
            <w:r>
              <w:rPr>
                <w:sz w:val="24"/>
                <w:szCs w:val="24"/>
                <w:lang w:val="mk-MK"/>
              </w:rPr>
              <w:lastRenderedPageBreak/>
              <w:t>ноември</w:t>
            </w:r>
          </w:p>
        </w:tc>
        <w:tc>
          <w:tcPr>
            <w:tcW w:w="2038" w:type="dxa"/>
            <w:tcBorders>
              <w:top w:val="single" w:sz="4" w:space="0" w:color="auto"/>
              <w:left w:val="single" w:sz="4" w:space="0" w:color="auto"/>
              <w:bottom w:val="single" w:sz="4" w:space="0" w:color="auto"/>
              <w:right w:val="single" w:sz="4" w:space="0" w:color="auto"/>
            </w:tcBorders>
          </w:tcPr>
          <w:p w14:paraId="44955D65" w14:textId="77777777" w:rsidR="00FE7DA4" w:rsidRDefault="00FE7DA4" w:rsidP="00FE7DA4">
            <w:pPr>
              <w:rPr>
                <w:sz w:val="24"/>
                <w:szCs w:val="24"/>
                <w:lang w:val="mk-MK"/>
              </w:rPr>
            </w:pPr>
            <w:r>
              <w:rPr>
                <w:sz w:val="24"/>
                <w:szCs w:val="24"/>
                <w:lang w:val="mk-MK"/>
              </w:rPr>
              <w:t>Координаторка за еднакви можности</w:t>
            </w:r>
          </w:p>
          <w:p w14:paraId="312CD2DE" w14:textId="77777777" w:rsidR="00FE7DA4" w:rsidRDefault="00FE7DA4" w:rsidP="00FE7DA4">
            <w:pPr>
              <w:rPr>
                <w:sz w:val="24"/>
                <w:szCs w:val="24"/>
                <w:lang w:val="mk-MK"/>
              </w:rPr>
            </w:pPr>
          </w:p>
          <w:p w14:paraId="1FA26D0F" w14:textId="77777777" w:rsidR="00FE7DA4" w:rsidRDefault="00FE7DA4" w:rsidP="00FE7DA4">
            <w:pPr>
              <w:rPr>
                <w:sz w:val="24"/>
                <w:szCs w:val="24"/>
                <w:lang w:val="mk-MK"/>
              </w:rPr>
            </w:pPr>
            <w:r>
              <w:rPr>
                <w:sz w:val="24"/>
                <w:szCs w:val="24"/>
                <w:lang w:val="mk-MK"/>
              </w:rPr>
              <w:lastRenderedPageBreak/>
              <w:t>Интерсекторска група</w:t>
            </w:r>
          </w:p>
          <w:p w14:paraId="353EAD32" w14:textId="77777777" w:rsidR="00FE7DA4" w:rsidRDefault="00FE7DA4" w:rsidP="00FE7DA4">
            <w:pPr>
              <w:rPr>
                <w:sz w:val="24"/>
                <w:szCs w:val="24"/>
                <w:lang w:val="mk-MK"/>
              </w:rPr>
            </w:pPr>
          </w:p>
          <w:p w14:paraId="40871B59" w14:textId="68DDEE1F" w:rsidR="00FE7DA4" w:rsidRPr="001D1831" w:rsidRDefault="004315A6" w:rsidP="00FE7DA4">
            <w:pPr>
              <w:rPr>
                <w:sz w:val="24"/>
                <w:szCs w:val="24"/>
                <w:lang w:val="mk-MK"/>
              </w:rPr>
            </w:pPr>
            <w:r>
              <w:rPr>
                <w:sz w:val="24"/>
                <w:szCs w:val="24"/>
                <w:lang w:val="mk-MK"/>
              </w:rPr>
              <w:t>Директори/ки на институции и јавни претпијатија</w:t>
            </w:r>
          </w:p>
        </w:tc>
        <w:tc>
          <w:tcPr>
            <w:tcW w:w="927" w:type="dxa"/>
            <w:gridSpan w:val="2"/>
            <w:tcBorders>
              <w:top w:val="single" w:sz="4" w:space="0" w:color="auto"/>
              <w:left w:val="single" w:sz="4" w:space="0" w:color="auto"/>
              <w:bottom w:val="single" w:sz="4" w:space="0" w:color="auto"/>
              <w:right w:val="single" w:sz="4" w:space="0" w:color="auto"/>
            </w:tcBorders>
          </w:tcPr>
          <w:p w14:paraId="1A310A6A" w14:textId="22F16A73" w:rsidR="00FE7DA4" w:rsidRPr="00AB6707" w:rsidRDefault="004315A6" w:rsidP="00FE7DA4">
            <w:pPr>
              <w:jc w:val="both"/>
              <w:rPr>
                <w:sz w:val="24"/>
                <w:szCs w:val="24"/>
                <w:lang w:val="mk-MK"/>
              </w:rPr>
            </w:pPr>
            <w:r>
              <w:rPr>
                <w:sz w:val="24"/>
                <w:szCs w:val="24"/>
                <w:lang w:val="mk-MK"/>
              </w:rPr>
              <w:lastRenderedPageBreak/>
              <w:t>/</w:t>
            </w:r>
          </w:p>
        </w:tc>
        <w:tc>
          <w:tcPr>
            <w:tcW w:w="1981" w:type="dxa"/>
            <w:tcBorders>
              <w:top w:val="single" w:sz="4" w:space="0" w:color="auto"/>
              <w:left w:val="single" w:sz="4" w:space="0" w:color="auto"/>
              <w:bottom w:val="single" w:sz="4" w:space="0" w:color="auto"/>
              <w:right w:val="single" w:sz="4" w:space="0" w:color="auto"/>
            </w:tcBorders>
          </w:tcPr>
          <w:p w14:paraId="66693941" w14:textId="77777777" w:rsidR="00FE7DA4" w:rsidRDefault="00FE7DA4" w:rsidP="00FE7DA4">
            <w:pPr>
              <w:rPr>
                <w:sz w:val="24"/>
                <w:szCs w:val="24"/>
                <w:lang w:val="mk-MK"/>
              </w:rPr>
            </w:pPr>
            <w:r>
              <w:rPr>
                <w:sz w:val="24"/>
                <w:szCs w:val="24"/>
                <w:lang w:val="mk-MK"/>
              </w:rPr>
              <w:t>Број на учесници/чки во изработката на Стратегијата</w:t>
            </w:r>
          </w:p>
          <w:p w14:paraId="6DC66E05" w14:textId="77777777" w:rsidR="00FE7DA4" w:rsidRDefault="00FE7DA4" w:rsidP="00FE7DA4">
            <w:pPr>
              <w:rPr>
                <w:sz w:val="24"/>
                <w:szCs w:val="24"/>
                <w:lang w:val="mk-MK"/>
              </w:rPr>
            </w:pPr>
          </w:p>
          <w:p w14:paraId="707795DF" w14:textId="77777777" w:rsidR="00FE7DA4" w:rsidRPr="006537E8" w:rsidRDefault="00FE7DA4" w:rsidP="00FE7DA4">
            <w:pPr>
              <w:rPr>
                <w:sz w:val="24"/>
                <w:szCs w:val="24"/>
                <w:lang w:val="mk-MK"/>
              </w:rPr>
            </w:pPr>
            <w:r>
              <w:rPr>
                <w:sz w:val="24"/>
                <w:szCs w:val="24"/>
                <w:lang w:val="mk-MK"/>
              </w:rPr>
              <w:t>Број на примероци на Стратегијата</w:t>
            </w:r>
          </w:p>
        </w:tc>
      </w:tr>
      <w:tr w:rsidR="004315A6" w14:paraId="061B7BE3" w14:textId="77777777" w:rsidTr="001517AB">
        <w:tc>
          <w:tcPr>
            <w:tcW w:w="862" w:type="dxa"/>
            <w:tcBorders>
              <w:top w:val="single" w:sz="4" w:space="0" w:color="auto"/>
              <w:left w:val="single" w:sz="4" w:space="0" w:color="auto"/>
              <w:bottom w:val="single" w:sz="4" w:space="0" w:color="auto"/>
              <w:right w:val="single" w:sz="4" w:space="0" w:color="auto"/>
            </w:tcBorders>
          </w:tcPr>
          <w:p w14:paraId="1FF57486" w14:textId="77777777" w:rsidR="00FE7DA4" w:rsidRDefault="00FE7DA4" w:rsidP="00FE7DA4">
            <w:pPr>
              <w:jc w:val="both"/>
              <w:rPr>
                <w:sz w:val="24"/>
                <w:szCs w:val="24"/>
                <w:lang w:val="mk-MK"/>
              </w:rPr>
            </w:pPr>
          </w:p>
          <w:p w14:paraId="2683FE5D" w14:textId="77777777" w:rsidR="00FE7DA4" w:rsidRDefault="00FE7DA4" w:rsidP="00FE7DA4">
            <w:pPr>
              <w:jc w:val="both"/>
              <w:rPr>
                <w:sz w:val="24"/>
                <w:szCs w:val="24"/>
                <w:lang w:val="mk-MK"/>
              </w:rPr>
            </w:pPr>
            <w:r>
              <w:rPr>
                <w:sz w:val="24"/>
                <w:szCs w:val="24"/>
                <w:lang w:val="mk-MK"/>
              </w:rPr>
              <w:t>10.</w:t>
            </w:r>
          </w:p>
          <w:p w14:paraId="30C20CC7" w14:textId="77777777" w:rsidR="00FE7DA4" w:rsidRDefault="00FE7DA4" w:rsidP="00FE7DA4">
            <w:pPr>
              <w:jc w:val="both"/>
              <w:rPr>
                <w:sz w:val="24"/>
                <w:szCs w:val="24"/>
                <w:lang w:val="mk-MK"/>
              </w:rPr>
            </w:pPr>
          </w:p>
        </w:tc>
        <w:tc>
          <w:tcPr>
            <w:tcW w:w="2038" w:type="dxa"/>
            <w:tcBorders>
              <w:top w:val="single" w:sz="4" w:space="0" w:color="auto"/>
              <w:left w:val="single" w:sz="4" w:space="0" w:color="auto"/>
              <w:bottom w:val="single" w:sz="4" w:space="0" w:color="auto"/>
              <w:right w:val="single" w:sz="4" w:space="0" w:color="auto"/>
            </w:tcBorders>
          </w:tcPr>
          <w:p w14:paraId="1F7103B7" w14:textId="1A1BB2FC" w:rsidR="00FE7DA4" w:rsidRPr="001D1831" w:rsidRDefault="004315A6" w:rsidP="00FE7DA4">
            <w:pPr>
              <w:rPr>
                <w:sz w:val="24"/>
                <w:szCs w:val="24"/>
              </w:rPr>
            </w:pPr>
            <w:r>
              <w:rPr>
                <w:sz w:val="24"/>
                <w:szCs w:val="24"/>
                <w:lang w:val="mk-MK"/>
              </w:rPr>
              <w:t>Одбележување на меѓународни датуми</w:t>
            </w:r>
          </w:p>
        </w:tc>
        <w:tc>
          <w:tcPr>
            <w:tcW w:w="1504" w:type="dxa"/>
            <w:tcBorders>
              <w:top w:val="single" w:sz="4" w:space="0" w:color="auto"/>
              <w:left w:val="single" w:sz="4" w:space="0" w:color="auto"/>
              <w:bottom w:val="single" w:sz="4" w:space="0" w:color="auto"/>
              <w:right w:val="single" w:sz="4" w:space="0" w:color="auto"/>
            </w:tcBorders>
          </w:tcPr>
          <w:p w14:paraId="7C5EF5B3" w14:textId="77777777" w:rsidR="00FE7DA4" w:rsidRDefault="001517AB" w:rsidP="00FE7DA4">
            <w:pPr>
              <w:jc w:val="both"/>
              <w:rPr>
                <w:sz w:val="24"/>
                <w:szCs w:val="24"/>
                <w:lang w:val="mk-MK"/>
              </w:rPr>
            </w:pPr>
            <w:r>
              <w:rPr>
                <w:sz w:val="24"/>
                <w:szCs w:val="24"/>
                <w:lang w:val="mk-MK"/>
              </w:rPr>
              <w:t>8ми март</w:t>
            </w:r>
          </w:p>
          <w:p w14:paraId="289D9400" w14:textId="77777777" w:rsidR="001517AB" w:rsidRDefault="001517AB" w:rsidP="001517AB">
            <w:pPr>
              <w:rPr>
                <w:sz w:val="24"/>
                <w:szCs w:val="24"/>
                <w:lang w:val="mk-MK"/>
              </w:rPr>
            </w:pPr>
            <w:r>
              <w:rPr>
                <w:sz w:val="24"/>
                <w:szCs w:val="24"/>
                <w:lang w:val="mk-MK"/>
              </w:rPr>
              <w:t>16 дена активизам против родово базирано насилство</w:t>
            </w:r>
          </w:p>
          <w:p w14:paraId="4DA839A7" w14:textId="50A7371B" w:rsidR="001517AB" w:rsidRPr="001D1831" w:rsidRDefault="001517AB" w:rsidP="001517AB">
            <w:pPr>
              <w:rPr>
                <w:sz w:val="24"/>
                <w:szCs w:val="24"/>
                <w:lang w:val="mk-MK"/>
              </w:rPr>
            </w:pPr>
            <w:r>
              <w:rPr>
                <w:sz w:val="24"/>
                <w:szCs w:val="24"/>
                <w:lang w:val="mk-MK"/>
              </w:rPr>
              <w:t>Св.Трифун</w:t>
            </w:r>
          </w:p>
        </w:tc>
        <w:tc>
          <w:tcPr>
            <w:tcW w:w="2038" w:type="dxa"/>
            <w:tcBorders>
              <w:top w:val="single" w:sz="4" w:space="0" w:color="auto"/>
              <w:left w:val="single" w:sz="4" w:space="0" w:color="auto"/>
              <w:bottom w:val="single" w:sz="4" w:space="0" w:color="auto"/>
              <w:right w:val="single" w:sz="4" w:space="0" w:color="auto"/>
            </w:tcBorders>
          </w:tcPr>
          <w:p w14:paraId="49B8A205" w14:textId="77777777" w:rsidR="00FE7DA4" w:rsidRDefault="00FE7DA4" w:rsidP="00FE7DA4">
            <w:pPr>
              <w:jc w:val="both"/>
              <w:rPr>
                <w:sz w:val="24"/>
                <w:szCs w:val="24"/>
                <w:lang w:val="mk-MK"/>
              </w:rPr>
            </w:pPr>
            <w:r>
              <w:rPr>
                <w:sz w:val="24"/>
                <w:szCs w:val="24"/>
                <w:lang w:val="mk-MK"/>
              </w:rPr>
              <w:t>Членови на Комисијата за еднакви можности</w:t>
            </w:r>
          </w:p>
          <w:p w14:paraId="4B2C784D" w14:textId="77777777" w:rsidR="00FE7DA4" w:rsidRDefault="00FE7DA4" w:rsidP="00FE7DA4">
            <w:pPr>
              <w:jc w:val="both"/>
              <w:rPr>
                <w:sz w:val="24"/>
                <w:szCs w:val="24"/>
                <w:lang w:val="mk-MK"/>
              </w:rPr>
            </w:pPr>
          </w:p>
          <w:p w14:paraId="040FFDB0" w14:textId="77777777" w:rsidR="00FE7DA4" w:rsidRPr="001D1831" w:rsidRDefault="00FE7DA4" w:rsidP="00FE7DA4">
            <w:pPr>
              <w:jc w:val="both"/>
              <w:rPr>
                <w:sz w:val="24"/>
                <w:szCs w:val="24"/>
                <w:lang w:val="mk-MK"/>
              </w:rPr>
            </w:pPr>
            <w:r>
              <w:rPr>
                <w:sz w:val="24"/>
                <w:szCs w:val="24"/>
                <w:lang w:val="mk-MK"/>
              </w:rPr>
              <w:t>Координаторка</w:t>
            </w:r>
          </w:p>
        </w:tc>
        <w:tc>
          <w:tcPr>
            <w:tcW w:w="927" w:type="dxa"/>
            <w:gridSpan w:val="2"/>
            <w:tcBorders>
              <w:top w:val="single" w:sz="4" w:space="0" w:color="auto"/>
              <w:left w:val="single" w:sz="4" w:space="0" w:color="auto"/>
              <w:bottom w:val="single" w:sz="4" w:space="0" w:color="auto"/>
              <w:right w:val="single" w:sz="4" w:space="0" w:color="auto"/>
            </w:tcBorders>
          </w:tcPr>
          <w:p w14:paraId="74840900" w14:textId="395C0EA3" w:rsidR="00FE7DA4" w:rsidRPr="00AB6707" w:rsidRDefault="001517AB" w:rsidP="00FE7DA4">
            <w:pPr>
              <w:jc w:val="both"/>
              <w:rPr>
                <w:sz w:val="24"/>
                <w:szCs w:val="24"/>
                <w:lang w:val="mk-MK"/>
              </w:rPr>
            </w:pPr>
            <w:r>
              <w:rPr>
                <w:sz w:val="24"/>
                <w:szCs w:val="24"/>
                <w:lang w:val="mk-MK"/>
              </w:rPr>
              <w:t>8</w:t>
            </w:r>
            <w:r w:rsidR="00FE7DA4">
              <w:rPr>
                <w:sz w:val="24"/>
                <w:szCs w:val="24"/>
                <w:lang w:val="mk-MK"/>
              </w:rPr>
              <w:t>.000 мкд</w:t>
            </w:r>
          </w:p>
        </w:tc>
        <w:tc>
          <w:tcPr>
            <w:tcW w:w="1981" w:type="dxa"/>
            <w:tcBorders>
              <w:top w:val="single" w:sz="4" w:space="0" w:color="auto"/>
              <w:left w:val="single" w:sz="4" w:space="0" w:color="auto"/>
              <w:bottom w:val="single" w:sz="4" w:space="0" w:color="auto"/>
              <w:right w:val="single" w:sz="4" w:space="0" w:color="auto"/>
            </w:tcBorders>
          </w:tcPr>
          <w:p w14:paraId="085A2A75" w14:textId="16A843D7" w:rsidR="00FE7DA4" w:rsidRPr="006537E8" w:rsidRDefault="001517AB" w:rsidP="00FE7DA4">
            <w:pPr>
              <w:rPr>
                <w:sz w:val="24"/>
                <w:szCs w:val="24"/>
                <w:lang w:val="mk-MK"/>
              </w:rPr>
            </w:pPr>
            <w:r>
              <w:rPr>
                <w:sz w:val="24"/>
                <w:szCs w:val="24"/>
                <w:lang w:val="mk-MK"/>
              </w:rPr>
              <w:t>Број на присутни на настаните</w:t>
            </w:r>
          </w:p>
        </w:tc>
      </w:tr>
      <w:tr w:rsidR="004315A6" w14:paraId="5AEE96E4" w14:textId="77777777" w:rsidTr="001517AB">
        <w:tc>
          <w:tcPr>
            <w:tcW w:w="862" w:type="dxa"/>
            <w:tcBorders>
              <w:top w:val="single" w:sz="4" w:space="0" w:color="auto"/>
              <w:left w:val="single" w:sz="4" w:space="0" w:color="auto"/>
              <w:bottom w:val="single" w:sz="4" w:space="0" w:color="auto"/>
              <w:right w:val="single" w:sz="4" w:space="0" w:color="auto"/>
            </w:tcBorders>
          </w:tcPr>
          <w:p w14:paraId="676C5B79" w14:textId="77777777" w:rsidR="00FE7DA4" w:rsidRDefault="00FE7DA4" w:rsidP="00FE7DA4">
            <w:pPr>
              <w:jc w:val="both"/>
              <w:rPr>
                <w:sz w:val="24"/>
                <w:szCs w:val="24"/>
                <w:lang w:val="mk-MK"/>
              </w:rPr>
            </w:pPr>
          </w:p>
          <w:p w14:paraId="42FE3102" w14:textId="77777777" w:rsidR="00FE7DA4" w:rsidRDefault="00FE7DA4" w:rsidP="00FE7DA4">
            <w:pPr>
              <w:jc w:val="both"/>
              <w:rPr>
                <w:sz w:val="24"/>
                <w:szCs w:val="24"/>
                <w:lang w:val="mk-MK"/>
              </w:rPr>
            </w:pPr>
          </w:p>
          <w:p w14:paraId="2CAB03D4" w14:textId="77777777" w:rsidR="00FE7DA4" w:rsidRDefault="00FE7DA4" w:rsidP="00FE7DA4">
            <w:pPr>
              <w:jc w:val="both"/>
              <w:rPr>
                <w:sz w:val="24"/>
                <w:szCs w:val="24"/>
                <w:lang w:val="mk-MK"/>
              </w:rPr>
            </w:pPr>
          </w:p>
          <w:p w14:paraId="37BE9749" w14:textId="77777777" w:rsidR="00FE7DA4" w:rsidRDefault="00FE7DA4" w:rsidP="00FE7DA4">
            <w:pPr>
              <w:jc w:val="both"/>
              <w:rPr>
                <w:sz w:val="24"/>
                <w:szCs w:val="24"/>
                <w:lang w:val="mk-MK"/>
              </w:rPr>
            </w:pPr>
          </w:p>
          <w:p w14:paraId="25BE98FF" w14:textId="77777777" w:rsidR="00FE7DA4" w:rsidRDefault="00FE7DA4" w:rsidP="00FE7DA4">
            <w:pPr>
              <w:jc w:val="both"/>
              <w:rPr>
                <w:sz w:val="24"/>
                <w:szCs w:val="24"/>
                <w:lang w:val="mk-MK"/>
              </w:rPr>
            </w:pPr>
          </w:p>
          <w:p w14:paraId="1C00416F" w14:textId="77777777" w:rsidR="00FE7DA4" w:rsidRDefault="00FE7DA4" w:rsidP="00FE7DA4">
            <w:pPr>
              <w:jc w:val="both"/>
              <w:rPr>
                <w:sz w:val="24"/>
                <w:szCs w:val="24"/>
                <w:lang w:val="mk-MK"/>
              </w:rPr>
            </w:pPr>
            <w:r>
              <w:rPr>
                <w:sz w:val="24"/>
                <w:szCs w:val="24"/>
                <w:lang w:val="mk-MK"/>
              </w:rPr>
              <w:t>11.</w:t>
            </w:r>
          </w:p>
        </w:tc>
        <w:tc>
          <w:tcPr>
            <w:tcW w:w="2038" w:type="dxa"/>
            <w:tcBorders>
              <w:top w:val="single" w:sz="4" w:space="0" w:color="auto"/>
              <w:left w:val="single" w:sz="4" w:space="0" w:color="auto"/>
              <w:bottom w:val="single" w:sz="4" w:space="0" w:color="auto"/>
              <w:right w:val="single" w:sz="4" w:space="0" w:color="auto"/>
            </w:tcBorders>
          </w:tcPr>
          <w:p w14:paraId="50DB0E26" w14:textId="67D2BDFD" w:rsidR="00FE7DA4" w:rsidRPr="001517AB" w:rsidRDefault="001517AB" w:rsidP="00FE7DA4">
            <w:pPr>
              <w:rPr>
                <w:sz w:val="24"/>
                <w:szCs w:val="24"/>
                <w:lang w:val="en-US"/>
              </w:rPr>
            </w:pPr>
            <w:r>
              <w:rPr>
                <w:color w:val="000000" w:themeColor="text1"/>
                <w:sz w:val="24"/>
                <w:szCs w:val="24"/>
                <w:shd w:val="clear" w:color="auto" w:fill="FFFFFF"/>
                <w:lang w:val="mk-MK"/>
              </w:rPr>
              <w:t>Организирање на ,,Традиционален Тиквешки базар</w:t>
            </w:r>
            <w:r>
              <w:rPr>
                <w:color w:val="000000" w:themeColor="text1"/>
                <w:sz w:val="24"/>
                <w:szCs w:val="24"/>
                <w:shd w:val="clear" w:color="auto" w:fill="FFFFFF"/>
                <w:lang w:val="en-US"/>
              </w:rPr>
              <w:t>”</w:t>
            </w:r>
          </w:p>
        </w:tc>
        <w:tc>
          <w:tcPr>
            <w:tcW w:w="1504" w:type="dxa"/>
            <w:tcBorders>
              <w:top w:val="single" w:sz="4" w:space="0" w:color="auto"/>
              <w:left w:val="single" w:sz="4" w:space="0" w:color="auto"/>
              <w:bottom w:val="single" w:sz="4" w:space="0" w:color="auto"/>
              <w:right w:val="single" w:sz="4" w:space="0" w:color="auto"/>
            </w:tcBorders>
          </w:tcPr>
          <w:p w14:paraId="7EBAA4F0" w14:textId="7FF65000" w:rsidR="00FE7DA4" w:rsidRPr="001517AB" w:rsidRDefault="001517AB" w:rsidP="00FE7DA4">
            <w:pPr>
              <w:jc w:val="both"/>
              <w:rPr>
                <w:sz w:val="24"/>
                <w:szCs w:val="24"/>
                <w:lang w:val="mk-MK"/>
              </w:rPr>
            </w:pPr>
            <w:r>
              <w:rPr>
                <w:sz w:val="24"/>
                <w:szCs w:val="24"/>
                <w:lang w:val="mk-MK"/>
              </w:rPr>
              <w:t>февруар</w:t>
            </w:r>
          </w:p>
        </w:tc>
        <w:tc>
          <w:tcPr>
            <w:tcW w:w="2038" w:type="dxa"/>
            <w:tcBorders>
              <w:top w:val="single" w:sz="4" w:space="0" w:color="auto"/>
              <w:left w:val="single" w:sz="4" w:space="0" w:color="auto"/>
              <w:bottom w:val="single" w:sz="4" w:space="0" w:color="auto"/>
              <w:right w:val="single" w:sz="4" w:space="0" w:color="auto"/>
            </w:tcBorders>
          </w:tcPr>
          <w:p w14:paraId="595682EC" w14:textId="77777777" w:rsidR="00FE7DA4" w:rsidRDefault="00FE7DA4" w:rsidP="00FE7DA4">
            <w:pPr>
              <w:rPr>
                <w:sz w:val="24"/>
                <w:szCs w:val="24"/>
                <w:lang w:val="mk-MK"/>
              </w:rPr>
            </w:pPr>
            <w:r>
              <w:rPr>
                <w:sz w:val="24"/>
                <w:szCs w:val="24"/>
                <w:lang w:val="mk-MK"/>
              </w:rPr>
              <w:t>Членови на Комисијата за еднакив можности</w:t>
            </w:r>
          </w:p>
          <w:p w14:paraId="66E97BC3" w14:textId="77777777" w:rsidR="00FE7DA4" w:rsidRDefault="00FE7DA4" w:rsidP="00FE7DA4">
            <w:pPr>
              <w:rPr>
                <w:sz w:val="24"/>
                <w:szCs w:val="24"/>
                <w:lang w:val="mk-MK"/>
              </w:rPr>
            </w:pPr>
          </w:p>
          <w:p w14:paraId="5F03040C" w14:textId="77777777" w:rsidR="00FE7DA4" w:rsidRDefault="00FE7DA4" w:rsidP="00FE7DA4">
            <w:pPr>
              <w:rPr>
                <w:sz w:val="24"/>
                <w:szCs w:val="24"/>
                <w:lang w:val="mk-MK"/>
              </w:rPr>
            </w:pPr>
            <w:r>
              <w:rPr>
                <w:sz w:val="24"/>
                <w:szCs w:val="24"/>
                <w:lang w:val="mk-MK"/>
              </w:rPr>
              <w:t>Невладин сектор</w:t>
            </w:r>
          </w:p>
          <w:p w14:paraId="6C3FFDFB" w14:textId="77777777" w:rsidR="001517AB" w:rsidRDefault="001517AB" w:rsidP="00FE7DA4">
            <w:pPr>
              <w:rPr>
                <w:sz w:val="24"/>
                <w:szCs w:val="24"/>
                <w:lang w:val="mk-MK"/>
              </w:rPr>
            </w:pPr>
          </w:p>
          <w:p w14:paraId="263DD47D" w14:textId="6B324C74" w:rsidR="001517AB" w:rsidRDefault="001517AB" w:rsidP="00FE7DA4">
            <w:pPr>
              <w:rPr>
                <w:sz w:val="24"/>
                <w:szCs w:val="24"/>
                <w:lang w:val="mk-MK"/>
              </w:rPr>
            </w:pPr>
            <w:r>
              <w:rPr>
                <w:sz w:val="24"/>
                <w:szCs w:val="24"/>
                <w:lang w:val="mk-MK"/>
              </w:rPr>
              <w:t>Совет за женско претприемништво</w:t>
            </w:r>
          </w:p>
        </w:tc>
        <w:tc>
          <w:tcPr>
            <w:tcW w:w="927" w:type="dxa"/>
            <w:gridSpan w:val="2"/>
            <w:tcBorders>
              <w:top w:val="single" w:sz="4" w:space="0" w:color="auto"/>
              <w:left w:val="single" w:sz="4" w:space="0" w:color="auto"/>
              <w:bottom w:val="single" w:sz="4" w:space="0" w:color="auto"/>
              <w:right w:val="single" w:sz="4" w:space="0" w:color="auto"/>
            </w:tcBorders>
          </w:tcPr>
          <w:p w14:paraId="2D0D816C" w14:textId="4C92C4DE" w:rsidR="00FE7DA4" w:rsidRDefault="001517AB" w:rsidP="00FE7DA4">
            <w:pPr>
              <w:jc w:val="both"/>
              <w:rPr>
                <w:sz w:val="24"/>
                <w:szCs w:val="24"/>
                <w:lang w:val="mk-MK"/>
              </w:rPr>
            </w:pPr>
            <w:r>
              <w:rPr>
                <w:sz w:val="24"/>
                <w:szCs w:val="24"/>
                <w:lang w:val="mk-MK"/>
              </w:rPr>
              <w:t>15.000</w:t>
            </w:r>
          </w:p>
        </w:tc>
        <w:tc>
          <w:tcPr>
            <w:tcW w:w="1981" w:type="dxa"/>
            <w:tcBorders>
              <w:top w:val="single" w:sz="4" w:space="0" w:color="auto"/>
              <w:left w:val="single" w:sz="4" w:space="0" w:color="auto"/>
              <w:bottom w:val="single" w:sz="4" w:space="0" w:color="auto"/>
              <w:right w:val="single" w:sz="4" w:space="0" w:color="auto"/>
            </w:tcBorders>
          </w:tcPr>
          <w:p w14:paraId="7A2AE70B" w14:textId="1779D7E7" w:rsidR="00FE7DA4" w:rsidRDefault="001517AB" w:rsidP="00FE7DA4">
            <w:pPr>
              <w:rPr>
                <w:sz w:val="24"/>
                <w:szCs w:val="24"/>
                <w:lang w:val="mk-MK"/>
              </w:rPr>
            </w:pPr>
            <w:r>
              <w:rPr>
                <w:sz w:val="24"/>
                <w:szCs w:val="24"/>
                <w:lang w:val="mk-MK"/>
              </w:rPr>
              <w:t>Број на пријавени жени на базарот</w:t>
            </w:r>
          </w:p>
        </w:tc>
      </w:tr>
      <w:tr w:rsidR="004315A6" w14:paraId="4C4527B1" w14:textId="77777777" w:rsidTr="001517AB">
        <w:tc>
          <w:tcPr>
            <w:tcW w:w="862" w:type="dxa"/>
            <w:tcBorders>
              <w:top w:val="single" w:sz="4" w:space="0" w:color="auto"/>
              <w:left w:val="single" w:sz="4" w:space="0" w:color="auto"/>
              <w:bottom w:val="single" w:sz="4" w:space="0" w:color="auto"/>
              <w:right w:val="single" w:sz="4" w:space="0" w:color="auto"/>
            </w:tcBorders>
          </w:tcPr>
          <w:p w14:paraId="0E1F9973" w14:textId="77777777" w:rsidR="00FE7DA4" w:rsidRDefault="00FE7DA4" w:rsidP="00FE7DA4">
            <w:pPr>
              <w:jc w:val="both"/>
              <w:rPr>
                <w:sz w:val="24"/>
                <w:szCs w:val="24"/>
                <w:lang w:val="mk-MK"/>
              </w:rPr>
            </w:pPr>
          </w:p>
          <w:p w14:paraId="6D4E847A" w14:textId="77777777" w:rsidR="00FE7DA4" w:rsidRDefault="00FE7DA4" w:rsidP="00FE7DA4">
            <w:pPr>
              <w:jc w:val="both"/>
              <w:rPr>
                <w:sz w:val="24"/>
                <w:szCs w:val="24"/>
                <w:lang w:val="mk-MK"/>
              </w:rPr>
            </w:pPr>
          </w:p>
          <w:p w14:paraId="783D22E5" w14:textId="77777777" w:rsidR="00FE7DA4" w:rsidRDefault="00FE7DA4" w:rsidP="00FE7DA4">
            <w:pPr>
              <w:jc w:val="both"/>
              <w:rPr>
                <w:sz w:val="24"/>
                <w:szCs w:val="24"/>
                <w:lang w:val="mk-MK"/>
              </w:rPr>
            </w:pPr>
          </w:p>
          <w:p w14:paraId="5C709EA8" w14:textId="77777777" w:rsidR="00FE7DA4" w:rsidRDefault="00FE7DA4" w:rsidP="00FE7DA4">
            <w:pPr>
              <w:jc w:val="both"/>
              <w:rPr>
                <w:sz w:val="24"/>
                <w:szCs w:val="24"/>
                <w:lang w:val="mk-MK"/>
              </w:rPr>
            </w:pPr>
            <w:r>
              <w:rPr>
                <w:sz w:val="24"/>
                <w:szCs w:val="24"/>
                <w:lang w:val="mk-MK"/>
              </w:rPr>
              <w:t>12</w:t>
            </w:r>
          </w:p>
        </w:tc>
        <w:tc>
          <w:tcPr>
            <w:tcW w:w="2038" w:type="dxa"/>
            <w:tcBorders>
              <w:top w:val="single" w:sz="4" w:space="0" w:color="auto"/>
              <w:left w:val="single" w:sz="4" w:space="0" w:color="auto"/>
              <w:bottom w:val="single" w:sz="4" w:space="0" w:color="auto"/>
              <w:right w:val="single" w:sz="4" w:space="0" w:color="auto"/>
            </w:tcBorders>
          </w:tcPr>
          <w:p w14:paraId="6783696C" w14:textId="53D1A09A" w:rsidR="00FE7DA4" w:rsidRPr="001517AB" w:rsidRDefault="001517AB" w:rsidP="00FE7DA4">
            <w:pPr>
              <w:rPr>
                <w:sz w:val="24"/>
                <w:szCs w:val="24"/>
                <w:lang w:val="mk-MK"/>
              </w:rPr>
            </w:pPr>
            <w:r>
              <w:rPr>
                <w:sz w:val="24"/>
                <w:szCs w:val="24"/>
                <w:lang w:val="mk-MK"/>
              </w:rPr>
              <w:t>Јавен повик за цртање на слики на тема ,,Родово базирано насилство</w:t>
            </w:r>
            <w:r>
              <w:rPr>
                <w:sz w:val="24"/>
                <w:szCs w:val="24"/>
                <w:lang w:val="en-US"/>
              </w:rPr>
              <w:t xml:space="preserve">” </w:t>
            </w:r>
            <w:r>
              <w:rPr>
                <w:sz w:val="24"/>
                <w:szCs w:val="24"/>
                <w:lang w:val="mk-MK"/>
              </w:rPr>
              <w:t>и изложување на сликите во Интервентниот центар за жртви на семејно насилство</w:t>
            </w:r>
          </w:p>
        </w:tc>
        <w:tc>
          <w:tcPr>
            <w:tcW w:w="1504" w:type="dxa"/>
            <w:tcBorders>
              <w:top w:val="single" w:sz="4" w:space="0" w:color="auto"/>
              <w:left w:val="single" w:sz="4" w:space="0" w:color="auto"/>
              <w:bottom w:val="single" w:sz="4" w:space="0" w:color="auto"/>
              <w:right w:val="single" w:sz="4" w:space="0" w:color="auto"/>
            </w:tcBorders>
          </w:tcPr>
          <w:p w14:paraId="37703EA2" w14:textId="77777777" w:rsidR="00FE7DA4" w:rsidRDefault="00FE7DA4" w:rsidP="00FE7DA4">
            <w:pPr>
              <w:jc w:val="both"/>
              <w:rPr>
                <w:sz w:val="24"/>
                <w:szCs w:val="24"/>
                <w:lang w:val="mk-MK"/>
              </w:rPr>
            </w:pPr>
            <w:r>
              <w:rPr>
                <w:sz w:val="24"/>
                <w:szCs w:val="24"/>
                <w:lang w:val="mk-MK"/>
              </w:rPr>
              <w:t>септември</w:t>
            </w:r>
          </w:p>
        </w:tc>
        <w:tc>
          <w:tcPr>
            <w:tcW w:w="2038" w:type="dxa"/>
            <w:tcBorders>
              <w:top w:val="single" w:sz="4" w:space="0" w:color="auto"/>
              <w:left w:val="single" w:sz="4" w:space="0" w:color="auto"/>
              <w:bottom w:val="single" w:sz="4" w:space="0" w:color="auto"/>
              <w:right w:val="single" w:sz="4" w:space="0" w:color="auto"/>
            </w:tcBorders>
          </w:tcPr>
          <w:p w14:paraId="681FA3FE" w14:textId="77777777" w:rsidR="00FE7DA4" w:rsidRDefault="00FE7DA4" w:rsidP="00FE7DA4">
            <w:pPr>
              <w:jc w:val="both"/>
              <w:rPr>
                <w:sz w:val="24"/>
                <w:szCs w:val="24"/>
                <w:lang w:val="mk-MK"/>
              </w:rPr>
            </w:pPr>
            <w:r>
              <w:rPr>
                <w:sz w:val="24"/>
                <w:szCs w:val="24"/>
                <w:lang w:val="mk-MK"/>
              </w:rPr>
              <w:t>Претседател ка Комисијата за еднакви можности</w:t>
            </w:r>
          </w:p>
          <w:p w14:paraId="20E32AA1" w14:textId="2C0B283C" w:rsidR="00FE7DA4" w:rsidRDefault="00FE7DA4" w:rsidP="00FE7DA4">
            <w:pPr>
              <w:jc w:val="both"/>
              <w:rPr>
                <w:sz w:val="24"/>
                <w:szCs w:val="24"/>
                <w:lang w:val="mk-MK"/>
              </w:rPr>
            </w:pPr>
            <w:r>
              <w:rPr>
                <w:sz w:val="24"/>
                <w:szCs w:val="24"/>
                <w:lang w:val="mk-MK"/>
              </w:rPr>
              <w:t>Координатор за еднакви можности</w:t>
            </w:r>
          </w:p>
          <w:p w14:paraId="43135C0A" w14:textId="77777777" w:rsidR="001517AB" w:rsidRDefault="001517AB" w:rsidP="00FE7DA4">
            <w:pPr>
              <w:jc w:val="both"/>
              <w:rPr>
                <w:sz w:val="24"/>
                <w:szCs w:val="24"/>
                <w:lang w:val="mk-MK"/>
              </w:rPr>
            </w:pPr>
          </w:p>
          <w:p w14:paraId="45E736C8" w14:textId="77777777" w:rsidR="00FE7DA4" w:rsidRDefault="00FE7DA4" w:rsidP="00FE7DA4">
            <w:pPr>
              <w:jc w:val="both"/>
              <w:rPr>
                <w:sz w:val="24"/>
                <w:szCs w:val="24"/>
                <w:lang w:val="mk-MK"/>
              </w:rPr>
            </w:pPr>
            <w:r>
              <w:rPr>
                <w:sz w:val="24"/>
                <w:szCs w:val="24"/>
                <w:lang w:val="mk-MK"/>
              </w:rPr>
              <w:t>Невладин сектор</w:t>
            </w:r>
          </w:p>
        </w:tc>
        <w:tc>
          <w:tcPr>
            <w:tcW w:w="927" w:type="dxa"/>
            <w:gridSpan w:val="2"/>
            <w:tcBorders>
              <w:top w:val="single" w:sz="4" w:space="0" w:color="auto"/>
              <w:left w:val="single" w:sz="4" w:space="0" w:color="auto"/>
              <w:bottom w:val="single" w:sz="4" w:space="0" w:color="auto"/>
              <w:right w:val="single" w:sz="4" w:space="0" w:color="auto"/>
            </w:tcBorders>
          </w:tcPr>
          <w:p w14:paraId="522D7DC2" w14:textId="77777777" w:rsidR="00FE7DA4" w:rsidRDefault="00FE7DA4" w:rsidP="00FE7DA4">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tcPr>
          <w:p w14:paraId="656419F8" w14:textId="4C4CB0EE" w:rsidR="00FE7DA4" w:rsidRDefault="00FE7DA4" w:rsidP="001517AB">
            <w:pPr>
              <w:rPr>
                <w:sz w:val="24"/>
                <w:szCs w:val="24"/>
                <w:lang w:val="mk-MK"/>
              </w:rPr>
            </w:pPr>
            <w:r>
              <w:rPr>
                <w:sz w:val="24"/>
                <w:szCs w:val="24"/>
                <w:lang w:val="mk-MK"/>
              </w:rPr>
              <w:t xml:space="preserve">Број на </w:t>
            </w:r>
            <w:r w:rsidR="001517AB">
              <w:rPr>
                <w:sz w:val="24"/>
                <w:szCs w:val="24"/>
                <w:lang w:val="mk-MK"/>
              </w:rPr>
              <w:t>пријавени учесници/чки на јавниот повик</w:t>
            </w:r>
          </w:p>
        </w:tc>
      </w:tr>
      <w:tr w:rsidR="004315A6" w14:paraId="1B421C33" w14:textId="77777777" w:rsidTr="001517AB">
        <w:tc>
          <w:tcPr>
            <w:tcW w:w="862" w:type="dxa"/>
            <w:tcBorders>
              <w:top w:val="single" w:sz="4" w:space="0" w:color="auto"/>
              <w:left w:val="single" w:sz="4" w:space="0" w:color="auto"/>
              <w:bottom w:val="single" w:sz="4" w:space="0" w:color="auto"/>
              <w:right w:val="single" w:sz="4" w:space="0" w:color="auto"/>
            </w:tcBorders>
          </w:tcPr>
          <w:p w14:paraId="1410A106" w14:textId="77777777" w:rsidR="00FE7DA4" w:rsidRDefault="00FE7DA4" w:rsidP="00FE7DA4">
            <w:pPr>
              <w:jc w:val="both"/>
              <w:rPr>
                <w:sz w:val="24"/>
                <w:szCs w:val="24"/>
                <w:lang w:val="mk-MK"/>
              </w:rPr>
            </w:pPr>
          </w:p>
          <w:p w14:paraId="5CFE0FFC" w14:textId="77777777" w:rsidR="00FE7DA4" w:rsidRDefault="00FE7DA4" w:rsidP="00FE7DA4">
            <w:pPr>
              <w:jc w:val="both"/>
              <w:rPr>
                <w:sz w:val="24"/>
                <w:szCs w:val="24"/>
                <w:lang w:val="mk-MK"/>
              </w:rPr>
            </w:pPr>
          </w:p>
          <w:p w14:paraId="19B82837" w14:textId="77777777" w:rsidR="00FE7DA4" w:rsidRDefault="00FE7DA4" w:rsidP="00FE7DA4">
            <w:pPr>
              <w:jc w:val="both"/>
              <w:rPr>
                <w:sz w:val="24"/>
                <w:szCs w:val="24"/>
                <w:lang w:val="mk-MK"/>
              </w:rPr>
            </w:pPr>
          </w:p>
          <w:p w14:paraId="48EB8E83" w14:textId="77777777" w:rsidR="00FE7DA4" w:rsidRDefault="00FE7DA4" w:rsidP="00FE7DA4">
            <w:pPr>
              <w:jc w:val="both"/>
              <w:rPr>
                <w:sz w:val="24"/>
                <w:szCs w:val="24"/>
                <w:lang w:val="mk-MK"/>
              </w:rPr>
            </w:pPr>
            <w:r>
              <w:rPr>
                <w:sz w:val="24"/>
                <w:szCs w:val="24"/>
                <w:lang w:val="mk-MK"/>
              </w:rPr>
              <w:t>13</w:t>
            </w:r>
          </w:p>
        </w:tc>
        <w:tc>
          <w:tcPr>
            <w:tcW w:w="2038" w:type="dxa"/>
            <w:tcBorders>
              <w:top w:val="single" w:sz="4" w:space="0" w:color="auto"/>
              <w:left w:val="single" w:sz="4" w:space="0" w:color="auto"/>
              <w:bottom w:val="single" w:sz="4" w:space="0" w:color="auto"/>
              <w:right w:val="single" w:sz="4" w:space="0" w:color="auto"/>
            </w:tcBorders>
          </w:tcPr>
          <w:p w14:paraId="0FC70AD7" w14:textId="427BF680" w:rsidR="00FE7DA4" w:rsidRPr="001D1831" w:rsidRDefault="001517AB" w:rsidP="00FE7DA4">
            <w:pPr>
              <w:rPr>
                <w:sz w:val="24"/>
                <w:szCs w:val="24"/>
                <w:lang w:val="mk-MK"/>
              </w:rPr>
            </w:pPr>
            <w:r>
              <w:rPr>
                <w:sz w:val="24"/>
                <w:szCs w:val="24"/>
                <w:lang w:val="mk-MK"/>
              </w:rPr>
              <w:t>Промоција на женски спортови во училиштата</w:t>
            </w:r>
          </w:p>
        </w:tc>
        <w:tc>
          <w:tcPr>
            <w:tcW w:w="1504" w:type="dxa"/>
            <w:tcBorders>
              <w:top w:val="single" w:sz="4" w:space="0" w:color="auto"/>
              <w:left w:val="single" w:sz="4" w:space="0" w:color="auto"/>
              <w:bottom w:val="single" w:sz="4" w:space="0" w:color="auto"/>
              <w:right w:val="single" w:sz="4" w:space="0" w:color="auto"/>
            </w:tcBorders>
          </w:tcPr>
          <w:p w14:paraId="61F78603" w14:textId="77777777" w:rsidR="00FE7DA4" w:rsidRDefault="00FE7DA4" w:rsidP="00FE7DA4">
            <w:pPr>
              <w:jc w:val="both"/>
              <w:rPr>
                <w:sz w:val="24"/>
                <w:szCs w:val="24"/>
                <w:lang w:val="mk-MK"/>
              </w:rPr>
            </w:pPr>
            <w:r>
              <w:rPr>
                <w:sz w:val="24"/>
                <w:szCs w:val="24"/>
                <w:lang w:val="mk-MK"/>
              </w:rPr>
              <w:t>Октомври-ноември</w:t>
            </w:r>
          </w:p>
        </w:tc>
        <w:tc>
          <w:tcPr>
            <w:tcW w:w="2038" w:type="dxa"/>
            <w:tcBorders>
              <w:top w:val="single" w:sz="4" w:space="0" w:color="auto"/>
              <w:left w:val="single" w:sz="4" w:space="0" w:color="auto"/>
              <w:bottom w:val="single" w:sz="4" w:space="0" w:color="auto"/>
              <w:right w:val="single" w:sz="4" w:space="0" w:color="auto"/>
            </w:tcBorders>
          </w:tcPr>
          <w:p w14:paraId="6FDD0BDC" w14:textId="28AC6E6F" w:rsidR="00FE7DA4" w:rsidRDefault="00FE7DA4" w:rsidP="00FE7DA4">
            <w:pPr>
              <w:rPr>
                <w:sz w:val="24"/>
                <w:szCs w:val="24"/>
                <w:lang w:val="mk-MK"/>
              </w:rPr>
            </w:pPr>
            <w:r>
              <w:rPr>
                <w:sz w:val="24"/>
                <w:szCs w:val="24"/>
                <w:lang w:val="mk-MK"/>
              </w:rPr>
              <w:t>Членови на КЕМ</w:t>
            </w:r>
          </w:p>
          <w:p w14:paraId="7A155B4F" w14:textId="0621BC46" w:rsidR="001517AB" w:rsidRDefault="001517AB" w:rsidP="00FE7DA4">
            <w:pPr>
              <w:rPr>
                <w:sz w:val="24"/>
                <w:szCs w:val="24"/>
                <w:lang w:val="mk-MK"/>
              </w:rPr>
            </w:pPr>
            <w:r>
              <w:rPr>
                <w:sz w:val="24"/>
                <w:szCs w:val="24"/>
                <w:lang w:val="mk-MK"/>
              </w:rPr>
              <w:t>Одделение за спорт во општина Кавадарци</w:t>
            </w:r>
          </w:p>
          <w:p w14:paraId="0E1CF0E9" w14:textId="77777777" w:rsidR="00FE7DA4" w:rsidRDefault="00FE7DA4" w:rsidP="00FE7DA4">
            <w:pPr>
              <w:rPr>
                <w:sz w:val="24"/>
                <w:szCs w:val="24"/>
                <w:lang w:val="mk-MK"/>
              </w:rPr>
            </w:pPr>
          </w:p>
          <w:p w14:paraId="0752C309" w14:textId="77777777" w:rsidR="00FE7DA4" w:rsidRDefault="00FE7DA4" w:rsidP="00FE7DA4">
            <w:pPr>
              <w:jc w:val="both"/>
              <w:rPr>
                <w:sz w:val="24"/>
                <w:szCs w:val="24"/>
                <w:lang w:val="mk-MK"/>
              </w:rPr>
            </w:pPr>
            <w:r>
              <w:rPr>
                <w:sz w:val="24"/>
                <w:szCs w:val="24"/>
                <w:lang w:val="mk-MK"/>
              </w:rPr>
              <w:t>Невладин сектор</w:t>
            </w:r>
          </w:p>
        </w:tc>
        <w:tc>
          <w:tcPr>
            <w:tcW w:w="927" w:type="dxa"/>
            <w:gridSpan w:val="2"/>
            <w:tcBorders>
              <w:top w:val="single" w:sz="4" w:space="0" w:color="auto"/>
              <w:left w:val="single" w:sz="4" w:space="0" w:color="auto"/>
              <w:bottom w:val="single" w:sz="4" w:space="0" w:color="auto"/>
              <w:right w:val="single" w:sz="4" w:space="0" w:color="auto"/>
            </w:tcBorders>
          </w:tcPr>
          <w:p w14:paraId="0D10E014" w14:textId="08FE85AF" w:rsidR="00FE7DA4" w:rsidRDefault="001517AB" w:rsidP="00FE7DA4">
            <w:pPr>
              <w:jc w:val="both"/>
              <w:rPr>
                <w:sz w:val="24"/>
                <w:szCs w:val="24"/>
                <w:lang w:val="mk-MK"/>
              </w:rPr>
            </w:pPr>
            <w:r>
              <w:rPr>
                <w:sz w:val="24"/>
                <w:szCs w:val="24"/>
                <w:lang w:val="mk-MK"/>
              </w:rPr>
              <w:t>5.000 денари</w:t>
            </w:r>
          </w:p>
        </w:tc>
        <w:tc>
          <w:tcPr>
            <w:tcW w:w="1981" w:type="dxa"/>
            <w:tcBorders>
              <w:top w:val="single" w:sz="4" w:space="0" w:color="auto"/>
              <w:left w:val="single" w:sz="4" w:space="0" w:color="auto"/>
              <w:bottom w:val="single" w:sz="4" w:space="0" w:color="auto"/>
              <w:right w:val="single" w:sz="4" w:space="0" w:color="auto"/>
            </w:tcBorders>
          </w:tcPr>
          <w:p w14:paraId="5B710E65" w14:textId="0AD93DD0" w:rsidR="00FE7DA4" w:rsidRDefault="00FE7DA4" w:rsidP="00FE7DA4">
            <w:pPr>
              <w:rPr>
                <w:sz w:val="24"/>
                <w:szCs w:val="24"/>
                <w:lang w:val="mk-MK"/>
              </w:rPr>
            </w:pPr>
            <w:r>
              <w:rPr>
                <w:sz w:val="24"/>
                <w:szCs w:val="24"/>
                <w:lang w:val="mk-MK"/>
              </w:rPr>
              <w:t>Број на</w:t>
            </w:r>
            <w:r w:rsidR="001517AB">
              <w:rPr>
                <w:sz w:val="24"/>
                <w:szCs w:val="24"/>
                <w:lang w:val="mk-MK"/>
              </w:rPr>
              <w:t xml:space="preserve"> спортистиќки во женски спортски клубови</w:t>
            </w:r>
          </w:p>
        </w:tc>
      </w:tr>
      <w:tr w:rsidR="004315A6" w14:paraId="43FC2A69" w14:textId="77777777" w:rsidTr="001517AB">
        <w:tc>
          <w:tcPr>
            <w:tcW w:w="862" w:type="dxa"/>
            <w:tcBorders>
              <w:top w:val="single" w:sz="4" w:space="0" w:color="auto"/>
              <w:left w:val="single" w:sz="4" w:space="0" w:color="auto"/>
              <w:bottom w:val="single" w:sz="4" w:space="0" w:color="auto"/>
              <w:right w:val="single" w:sz="4" w:space="0" w:color="auto"/>
            </w:tcBorders>
          </w:tcPr>
          <w:p w14:paraId="52408C65" w14:textId="77777777" w:rsidR="00FE7DA4" w:rsidRDefault="00FE7DA4" w:rsidP="00FE7DA4">
            <w:pPr>
              <w:jc w:val="both"/>
              <w:rPr>
                <w:sz w:val="24"/>
                <w:szCs w:val="24"/>
                <w:lang w:val="mk-MK"/>
              </w:rPr>
            </w:pPr>
          </w:p>
          <w:p w14:paraId="1156DD8E" w14:textId="77777777" w:rsidR="00FE7DA4" w:rsidRDefault="00FE7DA4" w:rsidP="00FE7DA4">
            <w:pPr>
              <w:jc w:val="both"/>
              <w:rPr>
                <w:sz w:val="24"/>
                <w:szCs w:val="24"/>
                <w:lang w:val="mk-MK"/>
              </w:rPr>
            </w:pPr>
          </w:p>
          <w:p w14:paraId="4C7E426A" w14:textId="77777777" w:rsidR="00FE7DA4" w:rsidRDefault="00FE7DA4" w:rsidP="00FE7DA4">
            <w:pPr>
              <w:jc w:val="both"/>
              <w:rPr>
                <w:sz w:val="24"/>
                <w:szCs w:val="24"/>
                <w:lang w:val="mk-MK"/>
              </w:rPr>
            </w:pPr>
            <w:r>
              <w:rPr>
                <w:sz w:val="24"/>
                <w:szCs w:val="24"/>
                <w:lang w:val="mk-MK"/>
              </w:rPr>
              <w:t>14</w:t>
            </w:r>
          </w:p>
        </w:tc>
        <w:tc>
          <w:tcPr>
            <w:tcW w:w="2038" w:type="dxa"/>
            <w:tcBorders>
              <w:top w:val="single" w:sz="4" w:space="0" w:color="auto"/>
              <w:left w:val="single" w:sz="4" w:space="0" w:color="auto"/>
              <w:bottom w:val="single" w:sz="4" w:space="0" w:color="auto"/>
              <w:right w:val="single" w:sz="4" w:space="0" w:color="auto"/>
            </w:tcBorders>
          </w:tcPr>
          <w:p w14:paraId="22C6AE55" w14:textId="4472A106" w:rsidR="00FE7DA4" w:rsidRDefault="001517AB" w:rsidP="00FE7DA4">
            <w:pPr>
              <w:rPr>
                <w:sz w:val="24"/>
                <w:szCs w:val="24"/>
                <w:lang w:val="mk-MK"/>
              </w:rPr>
            </w:pPr>
            <w:r>
              <w:rPr>
                <w:sz w:val="24"/>
                <w:szCs w:val="24"/>
                <w:lang w:val="mk-MK"/>
              </w:rPr>
              <w:t>Организирање на женска трка</w:t>
            </w:r>
          </w:p>
        </w:tc>
        <w:tc>
          <w:tcPr>
            <w:tcW w:w="1504" w:type="dxa"/>
            <w:tcBorders>
              <w:top w:val="single" w:sz="4" w:space="0" w:color="auto"/>
              <w:left w:val="single" w:sz="4" w:space="0" w:color="auto"/>
              <w:bottom w:val="single" w:sz="4" w:space="0" w:color="auto"/>
              <w:right w:val="single" w:sz="4" w:space="0" w:color="auto"/>
            </w:tcBorders>
          </w:tcPr>
          <w:p w14:paraId="3B1AB3D8" w14:textId="79E5780D" w:rsidR="00FE7DA4" w:rsidRDefault="001517AB" w:rsidP="00FE7DA4">
            <w:pPr>
              <w:jc w:val="both"/>
              <w:rPr>
                <w:sz w:val="24"/>
                <w:szCs w:val="24"/>
                <w:lang w:val="mk-MK"/>
              </w:rPr>
            </w:pPr>
            <w:r>
              <w:rPr>
                <w:sz w:val="24"/>
                <w:szCs w:val="24"/>
                <w:lang w:val="mk-MK"/>
              </w:rPr>
              <w:t xml:space="preserve">Март </w:t>
            </w:r>
          </w:p>
        </w:tc>
        <w:tc>
          <w:tcPr>
            <w:tcW w:w="2038" w:type="dxa"/>
            <w:tcBorders>
              <w:top w:val="single" w:sz="4" w:space="0" w:color="auto"/>
              <w:left w:val="single" w:sz="4" w:space="0" w:color="auto"/>
              <w:bottom w:val="single" w:sz="4" w:space="0" w:color="auto"/>
              <w:right w:val="single" w:sz="4" w:space="0" w:color="auto"/>
            </w:tcBorders>
          </w:tcPr>
          <w:p w14:paraId="4FC8E6C6" w14:textId="77777777" w:rsidR="00FE7DA4" w:rsidRDefault="00FE7DA4" w:rsidP="00FE7DA4">
            <w:pPr>
              <w:rPr>
                <w:sz w:val="24"/>
                <w:szCs w:val="24"/>
                <w:lang w:val="mk-MK"/>
              </w:rPr>
            </w:pPr>
            <w:r>
              <w:rPr>
                <w:sz w:val="24"/>
                <w:szCs w:val="24"/>
                <w:lang w:val="mk-MK"/>
              </w:rPr>
              <w:t xml:space="preserve">Координаторка на комисијата за еднакви </w:t>
            </w:r>
            <w:r>
              <w:rPr>
                <w:sz w:val="24"/>
                <w:szCs w:val="24"/>
                <w:lang w:val="mk-MK"/>
              </w:rPr>
              <w:lastRenderedPageBreak/>
              <w:t>можности и интерсекторска група</w:t>
            </w:r>
          </w:p>
          <w:p w14:paraId="63DF2F54" w14:textId="77777777" w:rsidR="001517AB" w:rsidRDefault="001517AB" w:rsidP="00FE7DA4">
            <w:pPr>
              <w:rPr>
                <w:sz w:val="24"/>
                <w:szCs w:val="24"/>
                <w:lang w:val="mk-MK"/>
              </w:rPr>
            </w:pPr>
            <w:r>
              <w:rPr>
                <w:sz w:val="24"/>
                <w:szCs w:val="24"/>
                <w:lang w:val="mk-MK"/>
              </w:rPr>
              <w:t>Невладин сектор</w:t>
            </w:r>
          </w:p>
          <w:p w14:paraId="0A722B75" w14:textId="15D33D31" w:rsidR="001517AB" w:rsidRDefault="001517AB" w:rsidP="00FE7DA4">
            <w:pPr>
              <w:rPr>
                <w:sz w:val="24"/>
                <w:szCs w:val="24"/>
                <w:lang w:val="mk-MK"/>
              </w:rPr>
            </w:pPr>
          </w:p>
        </w:tc>
        <w:tc>
          <w:tcPr>
            <w:tcW w:w="927" w:type="dxa"/>
            <w:gridSpan w:val="2"/>
            <w:tcBorders>
              <w:top w:val="single" w:sz="4" w:space="0" w:color="auto"/>
              <w:left w:val="single" w:sz="4" w:space="0" w:color="auto"/>
              <w:bottom w:val="single" w:sz="4" w:space="0" w:color="auto"/>
              <w:right w:val="single" w:sz="4" w:space="0" w:color="auto"/>
            </w:tcBorders>
          </w:tcPr>
          <w:p w14:paraId="58F9CDA4" w14:textId="5B34FA77" w:rsidR="00FE7DA4" w:rsidRDefault="001517AB" w:rsidP="00FE7DA4">
            <w:pPr>
              <w:jc w:val="both"/>
              <w:rPr>
                <w:sz w:val="24"/>
                <w:szCs w:val="24"/>
                <w:lang w:val="mk-MK"/>
              </w:rPr>
            </w:pPr>
            <w:r>
              <w:rPr>
                <w:sz w:val="24"/>
                <w:szCs w:val="24"/>
                <w:lang w:val="mk-MK"/>
              </w:rPr>
              <w:lastRenderedPageBreak/>
              <w:t>10.000 денари</w:t>
            </w:r>
          </w:p>
        </w:tc>
        <w:tc>
          <w:tcPr>
            <w:tcW w:w="1981" w:type="dxa"/>
            <w:tcBorders>
              <w:top w:val="single" w:sz="4" w:space="0" w:color="auto"/>
              <w:left w:val="single" w:sz="4" w:space="0" w:color="auto"/>
              <w:bottom w:val="single" w:sz="4" w:space="0" w:color="auto"/>
              <w:right w:val="single" w:sz="4" w:space="0" w:color="auto"/>
            </w:tcBorders>
          </w:tcPr>
          <w:p w14:paraId="0252F7E1" w14:textId="77777777" w:rsidR="00FE7DA4" w:rsidRDefault="00FE7DA4" w:rsidP="00FE7DA4">
            <w:pPr>
              <w:rPr>
                <w:sz w:val="24"/>
                <w:szCs w:val="24"/>
                <w:lang w:val="mk-MK"/>
              </w:rPr>
            </w:pPr>
          </w:p>
        </w:tc>
      </w:tr>
    </w:tbl>
    <w:p w14:paraId="28480408" w14:textId="77777777" w:rsidR="001517AB" w:rsidRDefault="001517AB" w:rsidP="001B584A">
      <w:pPr>
        <w:tabs>
          <w:tab w:val="left" w:pos="6015"/>
        </w:tabs>
        <w:jc w:val="both"/>
        <w:rPr>
          <w:sz w:val="24"/>
          <w:szCs w:val="24"/>
          <w:lang w:val="mk-MK"/>
        </w:rPr>
      </w:pPr>
    </w:p>
    <w:p w14:paraId="7463E22E" w14:textId="3C411824" w:rsidR="001B584A" w:rsidRPr="00B87ED3" w:rsidRDefault="001B584A" w:rsidP="001B584A">
      <w:pPr>
        <w:tabs>
          <w:tab w:val="left" w:pos="6015"/>
        </w:tabs>
        <w:jc w:val="both"/>
        <w:rPr>
          <w:rFonts w:ascii="Times New Roman" w:hAnsi="Times New Roman" w:cs="Times New Roman"/>
          <w:sz w:val="24"/>
          <w:szCs w:val="24"/>
          <w:lang w:val="mk-MK"/>
        </w:rPr>
      </w:pPr>
      <w:r w:rsidRPr="00B87ED3">
        <w:rPr>
          <w:rFonts w:ascii="Times New Roman" w:hAnsi="Times New Roman" w:cs="Times New Roman"/>
          <w:sz w:val="24"/>
          <w:szCs w:val="24"/>
          <w:lang w:val="mk-MK"/>
        </w:rPr>
        <w:t>Членовите на Комисијата за еднакви можности на Советот на Општина Кавадарци и Координаторката за еднакви можности ќе бидат одговорни за следење на реализацијата на активностите кои се предвидени во Програмата и ќе даваат сугестии во однос на имплементацијата на активностите и развојот на истите.</w:t>
      </w:r>
    </w:p>
    <w:p w14:paraId="36E8ED02" w14:textId="77777777" w:rsidR="001B584A" w:rsidRPr="00B87ED3" w:rsidRDefault="001B584A" w:rsidP="001B584A">
      <w:pPr>
        <w:tabs>
          <w:tab w:val="left" w:pos="6015"/>
        </w:tabs>
        <w:jc w:val="center"/>
        <w:rPr>
          <w:rFonts w:ascii="Times New Roman" w:hAnsi="Times New Roman" w:cs="Times New Roman"/>
          <w:b/>
          <w:sz w:val="28"/>
          <w:szCs w:val="28"/>
          <w:lang w:val="mk-MK"/>
        </w:rPr>
      </w:pPr>
      <w:r w:rsidRPr="00B87ED3">
        <w:rPr>
          <w:rFonts w:ascii="Times New Roman" w:hAnsi="Times New Roman" w:cs="Times New Roman"/>
          <w:b/>
          <w:sz w:val="28"/>
          <w:szCs w:val="28"/>
          <w:lang w:val="mk-MK"/>
        </w:rPr>
        <w:t>5.2. Извор на информации</w:t>
      </w:r>
    </w:p>
    <w:p w14:paraId="20D92797" w14:textId="77777777" w:rsidR="001B584A" w:rsidRPr="00B87ED3" w:rsidRDefault="001B584A" w:rsidP="001B584A">
      <w:pPr>
        <w:tabs>
          <w:tab w:val="left" w:pos="6015"/>
        </w:tabs>
        <w:jc w:val="both"/>
        <w:rPr>
          <w:rFonts w:ascii="Times New Roman" w:hAnsi="Times New Roman" w:cs="Times New Roman"/>
          <w:sz w:val="28"/>
          <w:szCs w:val="28"/>
          <w:lang w:val="mk-MK"/>
        </w:rPr>
      </w:pPr>
      <w:r w:rsidRPr="00B87ED3">
        <w:rPr>
          <w:rFonts w:ascii="Times New Roman" w:hAnsi="Times New Roman" w:cs="Times New Roman"/>
          <w:sz w:val="24"/>
          <w:szCs w:val="24"/>
          <w:lang w:val="mk-MK"/>
        </w:rPr>
        <w:t>Информации ќе се обезбедуваат од базата на податоци со кои располага општина Кавадарци, интерсекторката група, системот во кој има евиденција за потребите на граѓаните, невладините организации и анализите со кои располагаат, јавните претпријатија како и останати здруженија со кои општината има склучено меморандум</w:t>
      </w:r>
      <w:r w:rsidRPr="00B87ED3">
        <w:rPr>
          <w:rFonts w:ascii="Times New Roman" w:hAnsi="Times New Roman" w:cs="Times New Roman"/>
          <w:sz w:val="28"/>
          <w:szCs w:val="28"/>
          <w:lang w:val="mk-MK"/>
        </w:rPr>
        <w:t>.</w:t>
      </w:r>
    </w:p>
    <w:p w14:paraId="45D098BB" w14:textId="77777777" w:rsidR="001B584A" w:rsidRPr="00B87ED3" w:rsidRDefault="001B584A" w:rsidP="001B584A">
      <w:pPr>
        <w:tabs>
          <w:tab w:val="left" w:pos="6015"/>
        </w:tabs>
        <w:jc w:val="center"/>
        <w:rPr>
          <w:rFonts w:ascii="Times New Roman" w:hAnsi="Times New Roman" w:cs="Times New Roman"/>
          <w:b/>
          <w:sz w:val="28"/>
          <w:szCs w:val="28"/>
          <w:lang w:val="mk-MK"/>
        </w:rPr>
      </w:pPr>
      <w:r w:rsidRPr="00B87ED3">
        <w:rPr>
          <w:rFonts w:ascii="Times New Roman" w:hAnsi="Times New Roman" w:cs="Times New Roman"/>
          <w:b/>
          <w:sz w:val="28"/>
          <w:szCs w:val="28"/>
          <w:lang w:val="mk-MK"/>
        </w:rPr>
        <w:t>5.3. Извештај за реализација на Програмата за КЕМ</w:t>
      </w:r>
    </w:p>
    <w:p w14:paraId="6E8025B5" w14:textId="77777777" w:rsidR="001B584A" w:rsidRPr="00B87ED3" w:rsidRDefault="001B584A" w:rsidP="001B584A">
      <w:pPr>
        <w:tabs>
          <w:tab w:val="left" w:pos="6015"/>
        </w:tabs>
        <w:jc w:val="both"/>
        <w:rPr>
          <w:rFonts w:ascii="Times New Roman" w:hAnsi="Times New Roman" w:cs="Times New Roman"/>
          <w:sz w:val="24"/>
          <w:szCs w:val="24"/>
          <w:lang w:val="mk-MK"/>
        </w:rPr>
      </w:pPr>
      <w:r w:rsidRPr="00B87ED3">
        <w:rPr>
          <w:rFonts w:ascii="Times New Roman" w:hAnsi="Times New Roman" w:cs="Times New Roman"/>
          <w:sz w:val="24"/>
          <w:szCs w:val="24"/>
          <w:lang w:val="mk-MK"/>
        </w:rPr>
        <w:t xml:space="preserve"> За реализација на програмата ќе се изготвува наративен  извештај од страна на координаторката за еднакви можности и ќе биде доставен до членовите на комсијата за еднакви можности и до Советот на општина Кавадарци.</w:t>
      </w:r>
    </w:p>
    <w:p w14:paraId="4533808C" w14:textId="77777777" w:rsidR="001B584A" w:rsidRPr="00B87ED3" w:rsidRDefault="001B584A" w:rsidP="001B584A">
      <w:pPr>
        <w:tabs>
          <w:tab w:val="left" w:pos="6015"/>
        </w:tabs>
        <w:jc w:val="both"/>
        <w:rPr>
          <w:rFonts w:ascii="Times New Roman" w:hAnsi="Times New Roman" w:cs="Times New Roman"/>
          <w:sz w:val="24"/>
          <w:szCs w:val="24"/>
          <w:lang w:val="mk-MK"/>
        </w:rPr>
      </w:pPr>
      <w:r w:rsidRPr="00B87ED3">
        <w:rPr>
          <w:rFonts w:ascii="Times New Roman" w:hAnsi="Times New Roman" w:cs="Times New Roman"/>
          <w:sz w:val="24"/>
          <w:szCs w:val="24"/>
          <w:lang w:val="mk-MK"/>
        </w:rPr>
        <w:t>Исто така координаторката за еднакви можности ќе изготви извештај за напредокот на мажите и жените во општина Кавадарци до</w:t>
      </w:r>
      <w:r w:rsidRPr="00B87ED3">
        <w:rPr>
          <w:rFonts w:ascii="Times New Roman" w:hAnsi="Times New Roman" w:cs="Times New Roman"/>
          <w:sz w:val="28"/>
          <w:szCs w:val="28"/>
          <w:lang w:val="mk-MK"/>
        </w:rPr>
        <w:t xml:space="preserve"> </w:t>
      </w:r>
      <w:r w:rsidRPr="00B87ED3">
        <w:rPr>
          <w:rFonts w:ascii="Times New Roman" w:hAnsi="Times New Roman" w:cs="Times New Roman"/>
          <w:sz w:val="24"/>
          <w:szCs w:val="24"/>
          <w:lang w:val="mk-MK"/>
        </w:rPr>
        <w:t>Министерството за труд и социјална политика. Двата извештаи ќе бидат објавени на веб страната на општина Кавадарци.</w:t>
      </w:r>
    </w:p>
    <w:p w14:paraId="63D754FF" w14:textId="77777777" w:rsidR="001B584A" w:rsidRDefault="001B584A" w:rsidP="001B584A">
      <w:pPr>
        <w:tabs>
          <w:tab w:val="left" w:pos="6015"/>
        </w:tabs>
        <w:jc w:val="both"/>
        <w:rPr>
          <w:sz w:val="24"/>
          <w:szCs w:val="24"/>
          <w:lang w:val="mk-MK"/>
        </w:rPr>
      </w:pPr>
    </w:p>
    <w:p w14:paraId="4A184D40" w14:textId="77777777" w:rsidR="001517AB" w:rsidRDefault="001517AB" w:rsidP="001517AB">
      <w:pPr>
        <w:tabs>
          <w:tab w:val="left" w:pos="6015"/>
        </w:tabs>
        <w:spacing w:after="0" w:line="240" w:lineRule="auto"/>
        <w:jc w:val="both"/>
        <w:rPr>
          <w:sz w:val="24"/>
          <w:szCs w:val="24"/>
          <w:lang w:val="mk-MK"/>
        </w:rPr>
      </w:pPr>
    </w:p>
    <w:p w14:paraId="3FBE49FA" w14:textId="68ECD65E" w:rsidR="00B73C70" w:rsidRDefault="00B975B9" w:rsidP="00B73C70">
      <w:pPr>
        <w:tabs>
          <w:tab w:val="left" w:pos="6015"/>
        </w:tabs>
        <w:spacing w:after="0" w:line="240" w:lineRule="auto"/>
        <w:jc w:val="both"/>
        <w:rPr>
          <w:sz w:val="24"/>
          <w:szCs w:val="24"/>
          <w:lang w:val="mk-MK"/>
        </w:rPr>
      </w:pPr>
      <w:r>
        <w:rPr>
          <w:sz w:val="24"/>
          <w:szCs w:val="24"/>
          <w:lang w:val="mk-MK"/>
        </w:rPr>
        <w:t xml:space="preserve">                                                                                                                 </w:t>
      </w:r>
      <w:r w:rsidR="00B73C70">
        <w:rPr>
          <w:sz w:val="24"/>
          <w:szCs w:val="24"/>
          <w:lang w:val="mk-MK"/>
        </w:rPr>
        <w:t xml:space="preserve">ПРЕТСЕДАТЕЛ </w:t>
      </w:r>
    </w:p>
    <w:p w14:paraId="1D14DBFB" w14:textId="72E95EE9" w:rsidR="00B73C70" w:rsidRDefault="00B73C70" w:rsidP="00B73C70">
      <w:pPr>
        <w:tabs>
          <w:tab w:val="left" w:pos="6015"/>
        </w:tabs>
        <w:spacing w:after="0" w:line="240" w:lineRule="auto"/>
        <w:rPr>
          <w:sz w:val="24"/>
          <w:szCs w:val="24"/>
          <w:lang w:val="mk-MK"/>
        </w:rPr>
      </w:pPr>
      <w:r>
        <w:rPr>
          <w:sz w:val="24"/>
          <w:szCs w:val="24"/>
          <w:lang w:val="mk-MK"/>
        </w:rPr>
        <w:t xml:space="preserve">                                                                                             НА КОМИСИЈА ЗА ЕДНАКВИ МОЖНОСТИ</w:t>
      </w:r>
    </w:p>
    <w:p w14:paraId="7DEB077A" w14:textId="7910D7AC" w:rsidR="00B73C70" w:rsidRDefault="00B73C70" w:rsidP="00B73C70">
      <w:pPr>
        <w:tabs>
          <w:tab w:val="left" w:pos="6015"/>
        </w:tabs>
        <w:spacing w:after="0" w:line="240" w:lineRule="auto"/>
        <w:rPr>
          <w:sz w:val="24"/>
          <w:szCs w:val="24"/>
          <w:lang w:val="mk-MK"/>
        </w:rPr>
      </w:pPr>
      <w:r>
        <w:rPr>
          <w:sz w:val="24"/>
          <w:szCs w:val="24"/>
          <w:lang w:val="mk-MK"/>
        </w:rPr>
        <w:t xml:space="preserve">                                                                                                                 ВЕСНА ЃОРЃИЕВА</w:t>
      </w:r>
    </w:p>
    <w:p w14:paraId="6100B33F" w14:textId="77777777" w:rsidR="00B73C70" w:rsidRDefault="00B73C70" w:rsidP="00B73C70">
      <w:pPr>
        <w:tabs>
          <w:tab w:val="left" w:pos="6015"/>
        </w:tabs>
        <w:spacing w:after="0" w:line="240" w:lineRule="auto"/>
        <w:jc w:val="both"/>
        <w:rPr>
          <w:sz w:val="24"/>
          <w:szCs w:val="24"/>
          <w:lang w:val="mk-MK"/>
        </w:rPr>
      </w:pPr>
    </w:p>
    <w:p w14:paraId="62723DEA" w14:textId="77777777" w:rsidR="00B73C70" w:rsidRDefault="00B73C70" w:rsidP="00B73C70">
      <w:pPr>
        <w:tabs>
          <w:tab w:val="left" w:pos="6015"/>
        </w:tabs>
        <w:spacing w:after="0" w:line="240" w:lineRule="auto"/>
        <w:jc w:val="both"/>
      </w:pPr>
    </w:p>
    <w:p w14:paraId="0C3A23F5" w14:textId="2A65742B" w:rsidR="001B584A" w:rsidRDefault="001B584A" w:rsidP="001517AB">
      <w:pPr>
        <w:spacing w:after="0"/>
      </w:pPr>
    </w:p>
    <w:sectPr w:rsidR="001B58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3CE5" w14:textId="77777777" w:rsidR="007B3C3C" w:rsidRDefault="007B3C3C" w:rsidP="00E00D2F">
      <w:pPr>
        <w:spacing w:after="0" w:line="240" w:lineRule="auto"/>
      </w:pPr>
      <w:r>
        <w:separator/>
      </w:r>
    </w:p>
  </w:endnote>
  <w:endnote w:type="continuationSeparator" w:id="0">
    <w:p w14:paraId="37B23B21" w14:textId="77777777" w:rsidR="007B3C3C" w:rsidRDefault="007B3C3C" w:rsidP="00E0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4E25" w14:textId="77777777" w:rsidR="007B3C3C" w:rsidRDefault="007B3C3C" w:rsidP="00E00D2F">
      <w:pPr>
        <w:spacing w:after="0" w:line="240" w:lineRule="auto"/>
      </w:pPr>
      <w:r>
        <w:separator/>
      </w:r>
    </w:p>
  </w:footnote>
  <w:footnote w:type="continuationSeparator" w:id="0">
    <w:p w14:paraId="7233F4CA" w14:textId="77777777" w:rsidR="007B3C3C" w:rsidRDefault="007B3C3C" w:rsidP="00E0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EF03" w14:textId="0E8225B2" w:rsidR="00263C69" w:rsidRDefault="00263C69" w:rsidP="00263C69">
    <w:pPr>
      <w:pStyle w:val="Header"/>
      <w:rPr>
        <w:caps/>
        <w:color w:val="545454" w:themeColor="text2"/>
        <w:sz w:val="20"/>
        <w:szCs w:val="20"/>
      </w:rPr>
    </w:pPr>
  </w:p>
  <w:p w14:paraId="22C7173D" w14:textId="2B84A5FC" w:rsidR="00263C69" w:rsidRDefault="00000000">
    <w:pPr>
      <w:pStyle w:val="Header"/>
      <w:jc w:val="center"/>
      <w:rPr>
        <w:color w:val="545454" w:themeColor="text2"/>
        <w:sz w:val="20"/>
        <w:szCs w:val="20"/>
      </w:rPr>
    </w:pPr>
    <w:sdt>
      <w:sdtPr>
        <w:rPr>
          <w:caps/>
          <w:color w:val="545454" w:themeColor="text2"/>
          <w:sz w:val="20"/>
          <w:szCs w:val="20"/>
        </w:rPr>
        <w:alias w:val="Title"/>
        <w:tag w:val=""/>
        <w:id w:val="-484788024"/>
        <w:placeholder>
          <w:docPart w:val="38A63D4908854BFDB0D330367D108A36"/>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63C69">
          <w:rPr>
            <w:caps/>
            <w:color w:val="545454" w:themeColor="text2"/>
            <w:sz w:val="20"/>
            <w:szCs w:val="20"/>
          </w:rPr>
          <w:t>Програма на Комисија за еднакви можности на Општина Кавадарци 2024</w:t>
        </w:r>
      </w:sdtContent>
    </w:sdt>
  </w:p>
  <w:p w14:paraId="67533371" w14:textId="22C0338F" w:rsidR="00E00D2F" w:rsidRPr="00E00D2F" w:rsidRDefault="00E00D2F">
    <w:pPr>
      <w:pStyle w:val="Header"/>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E82"/>
    <w:multiLevelType w:val="hybridMultilevel"/>
    <w:tmpl w:val="71AC4548"/>
    <w:lvl w:ilvl="0" w:tplc="4C3CFC7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6C3421C"/>
    <w:multiLevelType w:val="multilevel"/>
    <w:tmpl w:val="BB763AD4"/>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560B210F"/>
    <w:multiLevelType w:val="multilevel"/>
    <w:tmpl w:val="CF4A07CA"/>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78404FC"/>
    <w:multiLevelType w:val="hybridMultilevel"/>
    <w:tmpl w:val="CE287A7C"/>
    <w:lvl w:ilvl="0" w:tplc="ECAC25C8">
      <w:start w:val="4"/>
      <w:numFmt w:val="bullet"/>
      <w:lvlText w:val="-"/>
      <w:lvlJc w:val="left"/>
      <w:pPr>
        <w:ind w:left="1647" w:hanging="360"/>
      </w:pPr>
      <w:rPr>
        <w:rFonts w:ascii="Calibri" w:eastAsiaTheme="minorHAns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412554283">
    <w:abstractNumId w:val="3"/>
  </w:num>
  <w:num w:numId="2" w16cid:durableId="1912352379">
    <w:abstractNumId w:val="1"/>
  </w:num>
  <w:num w:numId="3" w16cid:durableId="1755012332">
    <w:abstractNumId w:val="0"/>
  </w:num>
  <w:num w:numId="4" w16cid:durableId="292560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4A"/>
    <w:rsid w:val="00074217"/>
    <w:rsid w:val="0007587D"/>
    <w:rsid w:val="000D33EF"/>
    <w:rsid w:val="0014110B"/>
    <w:rsid w:val="001517AB"/>
    <w:rsid w:val="001849E9"/>
    <w:rsid w:val="001B584A"/>
    <w:rsid w:val="00200E3B"/>
    <w:rsid w:val="00261AD8"/>
    <w:rsid w:val="00263C69"/>
    <w:rsid w:val="00275ED8"/>
    <w:rsid w:val="002B6CAF"/>
    <w:rsid w:val="003525FD"/>
    <w:rsid w:val="003D1E0B"/>
    <w:rsid w:val="004315A6"/>
    <w:rsid w:val="00541897"/>
    <w:rsid w:val="005B6130"/>
    <w:rsid w:val="006018C7"/>
    <w:rsid w:val="007B3C3C"/>
    <w:rsid w:val="00854502"/>
    <w:rsid w:val="008833CE"/>
    <w:rsid w:val="00973689"/>
    <w:rsid w:val="009B7343"/>
    <w:rsid w:val="00A00285"/>
    <w:rsid w:val="00A426FA"/>
    <w:rsid w:val="00B24124"/>
    <w:rsid w:val="00B266B8"/>
    <w:rsid w:val="00B37CF2"/>
    <w:rsid w:val="00B73C70"/>
    <w:rsid w:val="00B87ED3"/>
    <w:rsid w:val="00B975B9"/>
    <w:rsid w:val="00BB24FE"/>
    <w:rsid w:val="00C938C9"/>
    <w:rsid w:val="00D27622"/>
    <w:rsid w:val="00E00D2F"/>
    <w:rsid w:val="00ED17C7"/>
    <w:rsid w:val="00F020FF"/>
    <w:rsid w:val="00FE7DA4"/>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BEE8"/>
  <w15:chartTrackingRefBased/>
  <w15:docId w15:val="{5D6A2D39-61A7-49F9-8E3C-CEF7F16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A"/>
  </w:style>
  <w:style w:type="paragraph" w:styleId="Heading1">
    <w:name w:val="heading 1"/>
    <w:basedOn w:val="Normal"/>
    <w:next w:val="Normal"/>
    <w:link w:val="Heading1Char"/>
    <w:uiPriority w:val="9"/>
    <w:qFormat/>
    <w:rsid w:val="001B584A"/>
    <w:pPr>
      <w:keepNext/>
      <w:keepLines/>
      <w:spacing w:before="240" w:after="0"/>
      <w:outlineLvl w:val="0"/>
    </w:pPr>
    <w:rPr>
      <w:rFonts w:asciiTheme="majorHAnsi" w:eastAsiaTheme="majorEastAsia" w:hAnsiTheme="majorHAnsi" w:cstheme="majorBidi"/>
      <w:color w:val="2790A5" w:themeColor="accent1" w:themeShade="BF"/>
      <w:sz w:val="32"/>
      <w:szCs w:val="32"/>
    </w:rPr>
  </w:style>
  <w:style w:type="paragraph" w:styleId="Heading2">
    <w:name w:val="heading 2"/>
    <w:basedOn w:val="Normal"/>
    <w:next w:val="Normal"/>
    <w:link w:val="Heading2Char"/>
    <w:uiPriority w:val="9"/>
    <w:unhideWhenUsed/>
    <w:qFormat/>
    <w:rsid w:val="001B584A"/>
    <w:pPr>
      <w:keepNext/>
      <w:keepLines/>
      <w:spacing w:before="40" w:after="0"/>
      <w:outlineLvl w:val="1"/>
    </w:pPr>
    <w:rPr>
      <w:rFonts w:asciiTheme="majorHAnsi" w:eastAsiaTheme="majorEastAsia" w:hAnsiTheme="majorHAnsi" w:cstheme="majorBidi"/>
      <w:color w:val="2790A5" w:themeColor="accent1" w:themeShade="BF"/>
      <w:sz w:val="28"/>
      <w:szCs w:val="28"/>
    </w:rPr>
  </w:style>
  <w:style w:type="paragraph" w:styleId="Heading3">
    <w:name w:val="heading 3"/>
    <w:basedOn w:val="Normal"/>
    <w:next w:val="Normal"/>
    <w:link w:val="Heading3Char"/>
    <w:uiPriority w:val="9"/>
    <w:semiHidden/>
    <w:unhideWhenUsed/>
    <w:qFormat/>
    <w:rsid w:val="001B584A"/>
    <w:pPr>
      <w:keepNext/>
      <w:keepLines/>
      <w:spacing w:before="40" w:after="0"/>
      <w:outlineLvl w:val="2"/>
    </w:pPr>
    <w:rPr>
      <w:rFonts w:asciiTheme="majorHAnsi" w:eastAsiaTheme="majorEastAsia" w:hAnsiTheme="majorHAnsi" w:cstheme="majorBidi"/>
      <w:color w:val="1A616F" w:themeColor="accent1" w:themeShade="80"/>
      <w:sz w:val="24"/>
      <w:szCs w:val="24"/>
    </w:rPr>
  </w:style>
  <w:style w:type="paragraph" w:styleId="Heading4">
    <w:name w:val="heading 4"/>
    <w:basedOn w:val="Normal"/>
    <w:next w:val="Normal"/>
    <w:link w:val="Heading4Char"/>
    <w:uiPriority w:val="9"/>
    <w:semiHidden/>
    <w:unhideWhenUsed/>
    <w:qFormat/>
    <w:rsid w:val="001B584A"/>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B584A"/>
    <w:pPr>
      <w:keepNext/>
      <w:keepLines/>
      <w:spacing w:before="40" w:after="0"/>
      <w:outlineLvl w:val="4"/>
    </w:pPr>
    <w:rPr>
      <w:color w:val="2790A5" w:themeColor="accent1" w:themeShade="BF"/>
    </w:rPr>
  </w:style>
  <w:style w:type="paragraph" w:styleId="Heading6">
    <w:name w:val="heading 6"/>
    <w:basedOn w:val="Normal"/>
    <w:next w:val="Normal"/>
    <w:link w:val="Heading6Char"/>
    <w:uiPriority w:val="9"/>
    <w:semiHidden/>
    <w:unhideWhenUsed/>
    <w:qFormat/>
    <w:rsid w:val="001B584A"/>
    <w:pPr>
      <w:keepNext/>
      <w:keepLines/>
      <w:spacing w:before="40" w:after="0"/>
      <w:outlineLvl w:val="5"/>
    </w:pPr>
    <w:rPr>
      <w:color w:val="1A616F" w:themeColor="accent1" w:themeShade="80"/>
    </w:rPr>
  </w:style>
  <w:style w:type="paragraph" w:styleId="Heading7">
    <w:name w:val="heading 7"/>
    <w:basedOn w:val="Normal"/>
    <w:next w:val="Normal"/>
    <w:link w:val="Heading7Char"/>
    <w:uiPriority w:val="9"/>
    <w:semiHidden/>
    <w:unhideWhenUsed/>
    <w:qFormat/>
    <w:rsid w:val="001B584A"/>
    <w:pPr>
      <w:keepNext/>
      <w:keepLines/>
      <w:spacing w:before="40" w:after="0"/>
      <w:outlineLvl w:val="6"/>
    </w:pPr>
    <w:rPr>
      <w:rFonts w:asciiTheme="majorHAnsi" w:eastAsiaTheme="majorEastAsia" w:hAnsiTheme="majorHAnsi" w:cstheme="majorBidi"/>
      <w:i/>
      <w:iCs/>
      <w:color w:val="1A616F" w:themeColor="accent1" w:themeShade="80"/>
    </w:rPr>
  </w:style>
  <w:style w:type="paragraph" w:styleId="Heading8">
    <w:name w:val="heading 8"/>
    <w:basedOn w:val="Normal"/>
    <w:next w:val="Normal"/>
    <w:link w:val="Heading8Char"/>
    <w:uiPriority w:val="9"/>
    <w:semiHidden/>
    <w:unhideWhenUsed/>
    <w:qFormat/>
    <w:rsid w:val="001B584A"/>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B584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4A"/>
    <w:pPr>
      <w:ind w:left="720"/>
      <w:contextualSpacing/>
    </w:pPr>
  </w:style>
  <w:style w:type="table" w:styleId="TableGrid">
    <w:name w:val="Table Grid"/>
    <w:basedOn w:val="TableNormal"/>
    <w:rsid w:val="001B584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84A"/>
    <w:rPr>
      <w:rFonts w:asciiTheme="majorHAnsi" w:eastAsiaTheme="majorEastAsia" w:hAnsiTheme="majorHAnsi" w:cstheme="majorBidi"/>
      <w:color w:val="2790A5" w:themeColor="accent1" w:themeShade="BF"/>
      <w:sz w:val="32"/>
      <w:szCs w:val="32"/>
    </w:rPr>
  </w:style>
  <w:style w:type="character" w:customStyle="1" w:styleId="Heading2Char">
    <w:name w:val="Heading 2 Char"/>
    <w:basedOn w:val="DefaultParagraphFont"/>
    <w:link w:val="Heading2"/>
    <w:uiPriority w:val="9"/>
    <w:rsid w:val="001B584A"/>
    <w:rPr>
      <w:rFonts w:asciiTheme="majorHAnsi" w:eastAsiaTheme="majorEastAsia" w:hAnsiTheme="majorHAnsi" w:cstheme="majorBidi"/>
      <w:color w:val="2790A5" w:themeColor="accent1" w:themeShade="BF"/>
      <w:sz w:val="28"/>
      <w:szCs w:val="28"/>
    </w:rPr>
  </w:style>
  <w:style w:type="character" w:customStyle="1" w:styleId="Heading3Char">
    <w:name w:val="Heading 3 Char"/>
    <w:basedOn w:val="DefaultParagraphFont"/>
    <w:link w:val="Heading3"/>
    <w:uiPriority w:val="9"/>
    <w:semiHidden/>
    <w:rsid w:val="001B584A"/>
    <w:rPr>
      <w:rFonts w:asciiTheme="majorHAnsi" w:eastAsiaTheme="majorEastAsia" w:hAnsiTheme="majorHAnsi" w:cstheme="majorBidi"/>
      <w:color w:val="1A616F" w:themeColor="accent1" w:themeShade="80"/>
      <w:sz w:val="24"/>
      <w:szCs w:val="24"/>
    </w:rPr>
  </w:style>
  <w:style w:type="character" w:customStyle="1" w:styleId="Heading4Char">
    <w:name w:val="Heading 4 Char"/>
    <w:basedOn w:val="DefaultParagraphFont"/>
    <w:link w:val="Heading4"/>
    <w:uiPriority w:val="9"/>
    <w:semiHidden/>
    <w:rsid w:val="001B584A"/>
    <w:rPr>
      <w:i/>
      <w:iCs/>
    </w:rPr>
  </w:style>
  <w:style w:type="character" w:customStyle="1" w:styleId="Heading5Char">
    <w:name w:val="Heading 5 Char"/>
    <w:basedOn w:val="DefaultParagraphFont"/>
    <w:link w:val="Heading5"/>
    <w:uiPriority w:val="9"/>
    <w:semiHidden/>
    <w:rsid w:val="001B584A"/>
    <w:rPr>
      <w:color w:val="2790A5" w:themeColor="accent1" w:themeShade="BF"/>
    </w:rPr>
  </w:style>
  <w:style w:type="character" w:customStyle="1" w:styleId="Heading6Char">
    <w:name w:val="Heading 6 Char"/>
    <w:basedOn w:val="DefaultParagraphFont"/>
    <w:link w:val="Heading6"/>
    <w:uiPriority w:val="9"/>
    <w:semiHidden/>
    <w:rsid w:val="001B584A"/>
    <w:rPr>
      <w:color w:val="1A616F" w:themeColor="accent1" w:themeShade="80"/>
    </w:rPr>
  </w:style>
  <w:style w:type="character" w:customStyle="1" w:styleId="Heading7Char">
    <w:name w:val="Heading 7 Char"/>
    <w:basedOn w:val="DefaultParagraphFont"/>
    <w:link w:val="Heading7"/>
    <w:uiPriority w:val="9"/>
    <w:semiHidden/>
    <w:rsid w:val="001B584A"/>
    <w:rPr>
      <w:rFonts w:asciiTheme="majorHAnsi" w:eastAsiaTheme="majorEastAsia" w:hAnsiTheme="majorHAnsi" w:cstheme="majorBidi"/>
      <w:i/>
      <w:iCs/>
      <w:color w:val="1A616F" w:themeColor="accent1" w:themeShade="80"/>
    </w:rPr>
  </w:style>
  <w:style w:type="character" w:customStyle="1" w:styleId="Heading8Char">
    <w:name w:val="Heading 8 Char"/>
    <w:basedOn w:val="DefaultParagraphFont"/>
    <w:link w:val="Heading8"/>
    <w:uiPriority w:val="9"/>
    <w:semiHidden/>
    <w:rsid w:val="001B584A"/>
    <w:rPr>
      <w:color w:val="262626" w:themeColor="text1" w:themeTint="D9"/>
      <w:sz w:val="21"/>
      <w:szCs w:val="21"/>
    </w:rPr>
  </w:style>
  <w:style w:type="character" w:customStyle="1" w:styleId="Heading9Char">
    <w:name w:val="Heading 9 Char"/>
    <w:basedOn w:val="DefaultParagraphFont"/>
    <w:link w:val="Heading9"/>
    <w:uiPriority w:val="9"/>
    <w:semiHidden/>
    <w:rsid w:val="001B584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B584A"/>
    <w:pPr>
      <w:spacing w:after="200" w:line="240" w:lineRule="auto"/>
    </w:pPr>
    <w:rPr>
      <w:i/>
      <w:iCs/>
      <w:color w:val="545454" w:themeColor="text2"/>
      <w:sz w:val="18"/>
      <w:szCs w:val="18"/>
    </w:rPr>
  </w:style>
  <w:style w:type="paragraph" w:styleId="Title">
    <w:name w:val="Title"/>
    <w:basedOn w:val="Normal"/>
    <w:next w:val="Normal"/>
    <w:link w:val="TitleChar"/>
    <w:uiPriority w:val="10"/>
    <w:qFormat/>
    <w:rsid w:val="001B584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B584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B584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B584A"/>
    <w:rPr>
      <w:color w:val="5A5A5A" w:themeColor="text1" w:themeTint="A5"/>
      <w:spacing w:val="15"/>
    </w:rPr>
  </w:style>
  <w:style w:type="character" w:styleId="Strong">
    <w:name w:val="Strong"/>
    <w:basedOn w:val="DefaultParagraphFont"/>
    <w:uiPriority w:val="22"/>
    <w:qFormat/>
    <w:rsid w:val="001B584A"/>
    <w:rPr>
      <w:b/>
      <w:bCs/>
      <w:color w:val="auto"/>
    </w:rPr>
  </w:style>
  <w:style w:type="character" w:styleId="Emphasis">
    <w:name w:val="Emphasis"/>
    <w:basedOn w:val="DefaultParagraphFont"/>
    <w:uiPriority w:val="20"/>
    <w:qFormat/>
    <w:rsid w:val="001B584A"/>
    <w:rPr>
      <w:i/>
      <w:iCs/>
      <w:color w:val="auto"/>
    </w:rPr>
  </w:style>
  <w:style w:type="paragraph" w:styleId="NoSpacing">
    <w:name w:val="No Spacing"/>
    <w:uiPriority w:val="1"/>
    <w:qFormat/>
    <w:rsid w:val="001B584A"/>
    <w:pPr>
      <w:spacing w:after="0" w:line="240" w:lineRule="auto"/>
    </w:pPr>
  </w:style>
  <w:style w:type="paragraph" w:styleId="Quote">
    <w:name w:val="Quote"/>
    <w:basedOn w:val="Normal"/>
    <w:next w:val="Normal"/>
    <w:link w:val="QuoteChar"/>
    <w:uiPriority w:val="29"/>
    <w:qFormat/>
    <w:rsid w:val="001B584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B584A"/>
    <w:rPr>
      <w:i/>
      <w:iCs/>
      <w:color w:val="404040" w:themeColor="text1" w:themeTint="BF"/>
    </w:rPr>
  </w:style>
  <w:style w:type="paragraph" w:styleId="IntenseQuote">
    <w:name w:val="Intense Quote"/>
    <w:basedOn w:val="Normal"/>
    <w:next w:val="Normal"/>
    <w:link w:val="IntenseQuoteChar"/>
    <w:uiPriority w:val="30"/>
    <w:qFormat/>
    <w:rsid w:val="001B584A"/>
    <w:pPr>
      <w:pBdr>
        <w:top w:val="single" w:sz="4" w:space="10" w:color="40BAD2" w:themeColor="accent1"/>
        <w:bottom w:val="single" w:sz="4" w:space="10" w:color="40BAD2" w:themeColor="accent1"/>
      </w:pBdr>
      <w:spacing w:before="360" w:after="360"/>
      <w:ind w:left="864" w:right="864"/>
      <w:jc w:val="center"/>
    </w:pPr>
    <w:rPr>
      <w:i/>
      <w:iCs/>
      <w:color w:val="40BAD2" w:themeColor="accent1"/>
    </w:rPr>
  </w:style>
  <w:style w:type="character" w:customStyle="1" w:styleId="IntenseQuoteChar">
    <w:name w:val="Intense Quote Char"/>
    <w:basedOn w:val="DefaultParagraphFont"/>
    <w:link w:val="IntenseQuote"/>
    <w:uiPriority w:val="30"/>
    <w:rsid w:val="001B584A"/>
    <w:rPr>
      <w:i/>
      <w:iCs/>
      <w:color w:val="40BAD2" w:themeColor="accent1"/>
    </w:rPr>
  </w:style>
  <w:style w:type="character" w:styleId="SubtleEmphasis">
    <w:name w:val="Subtle Emphasis"/>
    <w:basedOn w:val="DefaultParagraphFont"/>
    <w:uiPriority w:val="19"/>
    <w:qFormat/>
    <w:rsid w:val="001B584A"/>
    <w:rPr>
      <w:i/>
      <w:iCs/>
      <w:color w:val="404040" w:themeColor="text1" w:themeTint="BF"/>
    </w:rPr>
  </w:style>
  <w:style w:type="character" w:styleId="IntenseEmphasis">
    <w:name w:val="Intense Emphasis"/>
    <w:basedOn w:val="DefaultParagraphFont"/>
    <w:uiPriority w:val="21"/>
    <w:qFormat/>
    <w:rsid w:val="001B584A"/>
    <w:rPr>
      <w:i/>
      <w:iCs/>
      <w:color w:val="40BAD2" w:themeColor="accent1"/>
    </w:rPr>
  </w:style>
  <w:style w:type="character" w:styleId="SubtleReference">
    <w:name w:val="Subtle Reference"/>
    <w:basedOn w:val="DefaultParagraphFont"/>
    <w:uiPriority w:val="31"/>
    <w:qFormat/>
    <w:rsid w:val="001B584A"/>
    <w:rPr>
      <w:smallCaps/>
      <w:color w:val="404040" w:themeColor="text1" w:themeTint="BF"/>
    </w:rPr>
  </w:style>
  <w:style w:type="character" w:styleId="IntenseReference">
    <w:name w:val="Intense Reference"/>
    <w:basedOn w:val="DefaultParagraphFont"/>
    <w:uiPriority w:val="32"/>
    <w:qFormat/>
    <w:rsid w:val="001B584A"/>
    <w:rPr>
      <w:b/>
      <w:bCs/>
      <w:smallCaps/>
      <w:color w:val="40BAD2" w:themeColor="accent1"/>
      <w:spacing w:val="5"/>
    </w:rPr>
  </w:style>
  <w:style w:type="character" w:styleId="BookTitle">
    <w:name w:val="Book Title"/>
    <w:basedOn w:val="DefaultParagraphFont"/>
    <w:uiPriority w:val="33"/>
    <w:qFormat/>
    <w:rsid w:val="001B584A"/>
    <w:rPr>
      <w:b/>
      <w:bCs/>
      <w:i/>
      <w:iCs/>
      <w:spacing w:val="5"/>
    </w:rPr>
  </w:style>
  <w:style w:type="paragraph" w:styleId="TOCHeading">
    <w:name w:val="TOC Heading"/>
    <w:basedOn w:val="Heading1"/>
    <w:next w:val="Normal"/>
    <w:uiPriority w:val="39"/>
    <w:semiHidden/>
    <w:unhideWhenUsed/>
    <w:qFormat/>
    <w:rsid w:val="001B584A"/>
    <w:pPr>
      <w:outlineLvl w:val="9"/>
    </w:pPr>
  </w:style>
  <w:style w:type="paragraph" w:styleId="Header">
    <w:name w:val="header"/>
    <w:basedOn w:val="Normal"/>
    <w:link w:val="HeaderChar"/>
    <w:uiPriority w:val="99"/>
    <w:unhideWhenUsed/>
    <w:rsid w:val="00E0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2F"/>
  </w:style>
  <w:style w:type="paragraph" w:styleId="Footer">
    <w:name w:val="footer"/>
    <w:basedOn w:val="Normal"/>
    <w:link w:val="FooterChar"/>
    <w:uiPriority w:val="99"/>
    <w:unhideWhenUsed/>
    <w:rsid w:val="00E0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2F"/>
  </w:style>
  <w:style w:type="character" w:styleId="PlaceholderText">
    <w:name w:val="Placeholder Text"/>
    <w:basedOn w:val="DefaultParagraphFont"/>
    <w:uiPriority w:val="99"/>
    <w:semiHidden/>
    <w:rsid w:val="00263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63D4908854BFDB0D330367D108A36"/>
        <w:category>
          <w:name w:val="General"/>
          <w:gallery w:val="placeholder"/>
        </w:category>
        <w:types>
          <w:type w:val="bbPlcHdr"/>
        </w:types>
        <w:behaviors>
          <w:behavior w:val="content"/>
        </w:behaviors>
        <w:guid w:val="{68BBF9CE-1ABA-408A-BC79-4BCC36E8C355}"/>
      </w:docPartPr>
      <w:docPartBody>
        <w:p w:rsidR="00AD22E6" w:rsidRDefault="009512BC" w:rsidP="009512BC">
          <w:pPr>
            <w:pStyle w:val="38A63D4908854BFDB0D330367D108A36"/>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BC"/>
    <w:rsid w:val="004960EF"/>
    <w:rsid w:val="009269FB"/>
    <w:rsid w:val="009512BC"/>
    <w:rsid w:val="00AD22E6"/>
    <w:rsid w:val="00BB76E0"/>
    <w:rsid w:val="00BE1040"/>
    <w:rsid w:val="00DE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2BC"/>
    <w:rPr>
      <w:color w:val="808080"/>
    </w:rPr>
  </w:style>
  <w:style w:type="paragraph" w:customStyle="1" w:styleId="38A63D4908854BFDB0D330367D108A36">
    <w:name w:val="38A63D4908854BFDB0D330367D108A36"/>
    <w:rsid w:val="00951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3DC4-673A-4982-92DF-0852A34B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Програма на Комисија за еднакви можности на Општина Кавадарци 2024</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на Комисија за еднакви можности на Општина Кавадарци 2024</dc:title>
  <dc:subject/>
  <dc:creator>Marija</dc:creator>
  <cp:keywords/>
  <dc:description/>
  <cp:lastModifiedBy>Marija</cp:lastModifiedBy>
  <cp:revision>2</cp:revision>
  <cp:lastPrinted>2023-12-18T11:54:00Z</cp:lastPrinted>
  <dcterms:created xsi:type="dcterms:W3CDTF">2024-02-06T14:19:00Z</dcterms:created>
  <dcterms:modified xsi:type="dcterms:W3CDTF">2024-02-06T14:19:00Z</dcterms:modified>
</cp:coreProperties>
</file>