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3BEB" w14:textId="77777777" w:rsidR="000F65C7" w:rsidRDefault="000F65C7" w:rsidP="00884100">
      <w:pPr>
        <w:spacing w:after="0" w:line="240" w:lineRule="auto"/>
        <w:jc w:val="both"/>
        <w:rPr>
          <w:rFonts w:ascii="Times New Roman" w:eastAsia="Times New Roman" w:hAnsi="Times New Roman" w:cs="Times New Roman"/>
          <w:sz w:val="24"/>
          <w:szCs w:val="24"/>
          <w:lang w:val="mk-MK"/>
        </w:rPr>
      </w:pPr>
    </w:p>
    <w:p w14:paraId="49DB86BB" w14:textId="77777777" w:rsidR="00884100" w:rsidRPr="00884100" w:rsidRDefault="00884100" w:rsidP="00884100">
      <w:pPr>
        <w:spacing w:after="0" w:line="240" w:lineRule="auto"/>
        <w:jc w:val="both"/>
        <w:rPr>
          <w:rFonts w:ascii="Times New Roman" w:eastAsia="Times New Roman" w:hAnsi="Times New Roman" w:cs="Times New Roman"/>
          <w:sz w:val="24"/>
          <w:szCs w:val="24"/>
        </w:rPr>
      </w:pPr>
      <w:r w:rsidRPr="00884100">
        <w:rPr>
          <w:rFonts w:ascii="Times New Roman" w:eastAsia="Times New Roman" w:hAnsi="Times New Roman" w:cs="Times New Roman"/>
          <w:sz w:val="24"/>
          <w:szCs w:val="24"/>
          <w:lang w:val="mk-MK"/>
        </w:rPr>
        <w:tab/>
      </w:r>
      <w:r w:rsidRPr="00884100">
        <w:rPr>
          <w:rFonts w:ascii="Times New Roman" w:eastAsia="Times New Roman" w:hAnsi="Times New Roman" w:cs="Times New Roman"/>
          <w:sz w:val="24"/>
          <w:szCs w:val="24"/>
          <w:lang w:val="mk-MK"/>
        </w:rPr>
        <w:tab/>
      </w:r>
      <w:r w:rsidRPr="00884100">
        <w:rPr>
          <w:rFonts w:ascii="Times New Roman" w:eastAsia="Times New Roman" w:hAnsi="Times New Roman" w:cs="Times New Roman"/>
          <w:sz w:val="24"/>
          <w:szCs w:val="24"/>
          <w:lang w:val="mk-MK"/>
        </w:rPr>
        <w:tab/>
      </w:r>
      <w:r w:rsidRPr="00884100">
        <w:rPr>
          <w:rFonts w:ascii="Times New Roman" w:eastAsia="Times New Roman" w:hAnsi="Times New Roman" w:cs="Times New Roman"/>
          <w:sz w:val="24"/>
          <w:szCs w:val="24"/>
          <w:lang w:val="mk-MK"/>
        </w:rPr>
        <w:tab/>
      </w:r>
      <w:r w:rsidRPr="00884100">
        <w:rPr>
          <w:rFonts w:ascii="Times New Roman" w:eastAsia="Times New Roman" w:hAnsi="Times New Roman" w:cs="Times New Roman"/>
          <w:sz w:val="24"/>
          <w:szCs w:val="24"/>
          <w:lang w:val="mk-MK"/>
        </w:rPr>
        <w:tab/>
      </w:r>
      <w:r w:rsidRPr="00884100">
        <w:rPr>
          <w:rFonts w:ascii="Times New Roman" w:eastAsia="Times New Roman" w:hAnsi="Times New Roman" w:cs="Times New Roman"/>
          <w:sz w:val="24"/>
          <w:szCs w:val="24"/>
          <w:lang w:val="mk-MK"/>
        </w:rPr>
        <w:tab/>
      </w:r>
    </w:p>
    <w:p w14:paraId="05CC7E0B" w14:textId="77777777" w:rsidR="000F65C7" w:rsidRPr="000F65C7" w:rsidRDefault="000F65C7" w:rsidP="000F65C7">
      <w:pPr>
        <w:spacing w:after="0" w:line="240" w:lineRule="auto"/>
        <w:ind w:firstLine="720"/>
        <w:jc w:val="both"/>
        <w:rPr>
          <w:rFonts w:ascii="StobiSerif Regular" w:hAnsi="StobiSerif Regular"/>
          <w:sz w:val="24"/>
          <w:szCs w:val="24"/>
        </w:rPr>
      </w:pPr>
      <w:proofErr w:type="spellStart"/>
      <w:r w:rsidRPr="000F65C7">
        <w:rPr>
          <w:rFonts w:ascii="StobiSerif Regular" w:hAnsi="StobiSerif Regular"/>
          <w:sz w:val="24"/>
          <w:szCs w:val="24"/>
        </w:rPr>
        <w:t>Врз</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основа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член</w:t>
      </w:r>
      <w:proofErr w:type="spellEnd"/>
      <w:r w:rsidRPr="000F65C7">
        <w:rPr>
          <w:rFonts w:ascii="StobiSerif Regular" w:hAnsi="StobiSerif Regular"/>
          <w:sz w:val="24"/>
          <w:szCs w:val="24"/>
        </w:rPr>
        <w:t xml:space="preserve"> 36 </w:t>
      </w:r>
      <w:proofErr w:type="spellStart"/>
      <w:r w:rsidRPr="000F65C7">
        <w:rPr>
          <w:rFonts w:ascii="StobiSerif Regular" w:hAnsi="StobiSerif Regular"/>
          <w:sz w:val="24"/>
          <w:szCs w:val="24"/>
        </w:rPr>
        <w:t>став</w:t>
      </w:r>
      <w:proofErr w:type="spellEnd"/>
      <w:r w:rsidRPr="000F65C7">
        <w:rPr>
          <w:rFonts w:ascii="StobiSerif Regular" w:hAnsi="StobiSerif Regular"/>
          <w:sz w:val="24"/>
          <w:szCs w:val="24"/>
        </w:rPr>
        <w:t xml:space="preserve"> 1 </w:t>
      </w:r>
      <w:proofErr w:type="spellStart"/>
      <w:r w:rsidRPr="000F65C7">
        <w:rPr>
          <w:rFonts w:ascii="StobiSerif Regular" w:hAnsi="StobiSerif Regular"/>
          <w:sz w:val="24"/>
          <w:szCs w:val="24"/>
        </w:rPr>
        <w:t>точка</w:t>
      </w:r>
      <w:proofErr w:type="spellEnd"/>
      <w:r w:rsidRPr="000F65C7">
        <w:rPr>
          <w:rFonts w:ascii="StobiSerif Regular" w:hAnsi="StobiSerif Regular"/>
          <w:sz w:val="24"/>
          <w:szCs w:val="24"/>
        </w:rPr>
        <w:t xml:space="preserve"> 15 </w:t>
      </w:r>
      <w:proofErr w:type="spellStart"/>
      <w:proofErr w:type="gramStart"/>
      <w:r w:rsidRPr="000F65C7">
        <w:rPr>
          <w:rFonts w:ascii="StobiSerif Regular" w:hAnsi="StobiSerif Regular"/>
          <w:sz w:val="24"/>
          <w:szCs w:val="24"/>
        </w:rPr>
        <w:t>од</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Законот</w:t>
      </w:r>
      <w:proofErr w:type="spellEnd"/>
      <w:proofErr w:type="gram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за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локална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самоуправа</w:t>
      </w:r>
      <w:proofErr w:type="spellEnd"/>
      <w:r w:rsidRPr="000F65C7">
        <w:rPr>
          <w:rFonts w:ascii="StobiSerif Regular" w:hAnsi="StobiSerif Regular"/>
          <w:sz w:val="24"/>
          <w:szCs w:val="24"/>
        </w:rPr>
        <w:t xml:space="preserve"> </w:t>
      </w:r>
      <w:r w:rsidRPr="000F65C7">
        <w:rPr>
          <w:rFonts w:ascii="StobiSerif Regular" w:hAnsi="StobiSerif Regular"/>
          <w:color w:val="000000"/>
          <w:sz w:val="24"/>
          <w:szCs w:val="24"/>
        </w:rPr>
        <w:t>(“</w:t>
      </w:r>
      <w:proofErr w:type="spellStart"/>
      <w:r w:rsidRPr="000F65C7">
        <w:rPr>
          <w:rFonts w:ascii="StobiSerif Regular" w:hAnsi="StobiSerif Regular"/>
          <w:color w:val="000000"/>
          <w:sz w:val="24"/>
          <w:szCs w:val="24"/>
        </w:rPr>
        <w:t>Службен</w:t>
      </w:r>
      <w:proofErr w:type="spellEnd"/>
      <w:r w:rsidRPr="000F65C7">
        <w:rPr>
          <w:rFonts w:ascii="StobiSerif Regular" w:hAnsi="StobiSerif Regular"/>
          <w:color w:val="000000"/>
          <w:sz w:val="24"/>
          <w:szCs w:val="24"/>
        </w:rPr>
        <w:t xml:space="preserve"> </w:t>
      </w:r>
      <w:proofErr w:type="spellStart"/>
      <w:r w:rsidRPr="000F65C7">
        <w:rPr>
          <w:rFonts w:ascii="StobiSerif Regular" w:hAnsi="StobiSerif Regular"/>
          <w:color w:val="000000"/>
          <w:sz w:val="24"/>
          <w:szCs w:val="24"/>
        </w:rPr>
        <w:t>весник</w:t>
      </w:r>
      <w:proofErr w:type="spellEnd"/>
      <w:r w:rsidRPr="000F65C7">
        <w:rPr>
          <w:rFonts w:ascii="StobiSerif Regular" w:hAnsi="StobiSerif Regular"/>
          <w:color w:val="000000"/>
          <w:sz w:val="24"/>
          <w:szCs w:val="24"/>
        </w:rPr>
        <w:t xml:space="preserve"> </w:t>
      </w:r>
      <w:proofErr w:type="spellStart"/>
      <w:r w:rsidRPr="000F65C7">
        <w:rPr>
          <w:rFonts w:ascii="StobiSerif Regular" w:hAnsi="StobiSerif Regular"/>
          <w:color w:val="000000"/>
          <w:sz w:val="24"/>
          <w:szCs w:val="24"/>
        </w:rPr>
        <w:t>на</w:t>
      </w:r>
      <w:proofErr w:type="spellEnd"/>
      <w:r w:rsidRPr="000F65C7">
        <w:rPr>
          <w:rFonts w:ascii="StobiSerif Regular" w:hAnsi="StobiSerif Regular"/>
          <w:color w:val="000000"/>
          <w:sz w:val="24"/>
          <w:szCs w:val="24"/>
        </w:rPr>
        <w:t xml:space="preserve"> РМ" бр.5/02 и "</w:t>
      </w:r>
      <w:proofErr w:type="spellStart"/>
      <w:r w:rsidRPr="000F65C7">
        <w:rPr>
          <w:rFonts w:ascii="StobiSerif Regular" w:hAnsi="StobiSerif Regular"/>
          <w:color w:val="000000"/>
          <w:sz w:val="24"/>
          <w:szCs w:val="24"/>
        </w:rPr>
        <w:t>Службен</w:t>
      </w:r>
      <w:proofErr w:type="spellEnd"/>
      <w:r w:rsidRPr="000F65C7">
        <w:rPr>
          <w:rFonts w:ascii="StobiSerif Regular" w:hAnsi="StobiSerif Regular"/>
          <w:color w:val="000000"/>
          <w:sz w:val="24"/>
          <w:szCs w:val="24"/>
        </w:rPr>
        <w:t xml:space="preserve"> </w:t>
      </w:r>
      <w:proofErr w:type="spellStart"/>
      <w:r w:rsidRPr="000F65C7">
        <w:rPr>
          <w:rFonts w:ascii="StobiSerif Regular" w:hAnsi="StobiSerif Regular"/>
          <w:color w:val="000000"/>
          <w:sz w:val="24"/>
          <w:szCs w:val="24"/>
        </w:rPr>
        <w:t>весник</w:t>
      </w:r>
      <w:proofErr w:type="spellEnd"/>
      <w:r w:rsidRPr="000F65C7">
        <w:rPr>
          <w:rFonts w:ascii="StobiSerif Regular" w:hAnsi="StobiSerif Regular"/>
          <w:color w:val="000000"/>
          <w:sz w:val="24"/>
          <w:szCs w:val="24"/>
        </w:rPr>
        <w:t xml:space="preserve"> </w:t>
      </w:r>
      <w:proofErr w:type="spellStart"/>
      <w:r w:rsidRPr="000F65C7">
        <w:rPr>
          <w:rFonts w:ascii="StobiSerif Regular" w:hAnsi="StobiSerif Regular"/>
          <w:color w:val="000000"/>
          <w:sz w:val="24"/>
          <w:szCs w:val="24"/>
        </w:rPr>
        <w:t>на</w:t>
      </w:r>
      <w:proofErr w:type="spellEnd"/>
      <w:r w:rsidRPr="000F65C7">
        <w:rPr>
          <w:rFonts w:ascii="StobiSerif Regular" w:hAnsi="StobiSerif Regular"/>
          <w:color w:val="000000"/>
          <w:sz w:val="24"/>
          <w:szCs w:val="24"/>
        </w:rPr>
        <w:t xml:space="preserve"> РСМ" бр.202/24</w:t>
      </w:r>
      <w:r w:rsidRPr="000F65C7">
        <w:rPr>
          <w:rFonts w:ascii="StobiSerif Regular" w:hAnsi="StobiSerif Regular"/>
          <w:color w:val="000000"/>
          <w:sz w:val="24"/>
          <w:szCs w:val="24"/>
          <w:lang w:val="mk-MK"/>
        </w:rPr>
        <w:t xml:space="preserve">) и </w:t>
      </w:r>
      <w:proofErr w:type="spellStart"/>
      <w:r w:rsidRPr="000F65C7">
        <w:rPr>
          <w:rFonts w:ascii="StobiSerif Regular" w:hAnsi="StobiSerif Regular"/>
          <w:sz w:val="24"/>
          <w:szCs w:val="24"/>
        </w:rPr>
        <w:t>член</w:t>
      </w:r>
      <w:proofErr w:type="spellEnd"/>
      <w:r w:rsidRPr="000F65C7">
        <w:rPr>
          <w:rFonts w:ascii="StobiSerif Regular" w:hAnsi="StobiSerif Regular"/>
          <w:sz w:val="24"/>
          <w:szCs w:val="24"/>
        </w:rPr>
        <w:t xml:space="preserve"> 132 </w:t>
      </w:r>
      <w:proofErr w:type="spellStart"/>
      <w:r w:rsidRPr="000F65C7">
        <w:rPr>
          <w:rFonts w:ascii="StobiSerif Regular" w:hAnsi="StobiSerif Regular"/>
          <w:sz w:val="24"/>
          <w:szCs w:val="24"/>
        </w:rPr>
        <w:t>став</w:t>
      </w:r>
      <w:proofErr w:type="spellEnd"/>
      <w:r w:rsidRPr="000F65C7">
        <w:rPr>
          <w:rFonts w:ascii="StobiSerif Regular" w:hAnsi="StobiSerif Regular"/>
          <w:sz w:val="24"/>
          <w:szCs w:val="24"/>
        </w:rPr>
        <w:t xml:space="preserve"> 1  </w:t>
      </w:r>
      <w:proofErr w:type="spellStart"/>
      <w:r w:rsidRPr="000F65C7">
        <w:rPr>
          <w:rFonts w:ascii="StobiSerif Regular" w:hAnsi="StobiSerif Regular"/>
          <w:sz w:val="24"/>
          <w:szCs w:val="24"/>
        </w:rPr>
        <w:t>од</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Статутот</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Општина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Кавадарци</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Сл.гласник</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Општина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Кавадарци</w:t>
      </w:r>
      <w:proofErr w:type="spellEnd"/>
      <w:r w:rsidRPr="000F65C7">
        <w:rPr>
          <w:rFonts w:ascii="StobiSerif Regular" w:hAnsi="StobiSerif Regular"/>
          <w:sz w:val="24"/>
          <w:szCs w:val="24"/>
        </w:rPr>
        <w:t xml:space="preserve">,, бр.8/05, ….75/21), </w:t>
      </w:r>
    </w:p>
    <w:p w14:paraId="110C11C3" w14:textId="77777777" w:rsidR="000F65C7" w:rsidRPr="000F65C7" w:rsidRDefault="000F65C7" w:rsidP="000F65C7">
      <w:pPr>
        <w:spacing w:after="0" w:line="240" w:lineRule="auto"/>
        <w:jc w:val="both"/>
        <w:rPr>
          <w:rFonts w:ascii="StobiSerif Regular" w:hAnsi="StobiSerif Regular"/>
          <w:sz w:val="24"/>
          <w:szCs w:val="24"/>
        </w:rPr>
      </w:pPr>
    </w:p>
    <w:p w14:paraId="17122E4C" w14:textId="77777777" w:rsidR="000F65C7" w:rsidRPr="000F65C7" w:rsidRDefault="000F65C7" w:rsidP="000F65C7">
      <w:pPr>
        <w:spacing w:after="0" w:line="240" w:lineRule="auto"/>
        <w:ind w:right="-46" w:firstLine="720"/>
        <w:jc w:val="both"/>
        <w:rPr>
          <w:rFonts w:ascii="StobiSerif Regular" w:hAnsi="StobiSerif Regular" w:cs="Calibri"/>
          <w:sz w:val="24"/>
          <w:szCs w:val="24"/>
        </w:rPr>
      </w:pPr>
      <w:proofErr w:type="spellStart"/>
      <w:r w:rsidRPr="000F65C7">
        <w:rPr>
          <w:rFonts w:ascii="StobiSerif Regular" w:hAnsi="StobiSerif Regular"/>
          <w:sz w:val="24"/>
          <w:szCs w:val="24"/>
        </w:rPr>
        <w:t>Советот</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Општина</w:t>
      </w:r>
      <w:proofErr w:type="spellEnd"/>
      <w:r w:rsidRPr="000F65C7">
        <w:rPr>
          <w:rFonts w:ascii="StobiSerif Regular" w:hAnsi="StobiSerif Regular"/>
          <w:sz w:val="24"/>
          <w:szCs w:val="24"/>
        </w:rPr>
        <w:t xml:space="preserve"> </w:t>
      </w:r>
      <w:proofErr w:type="spellStart"/>
      <w:r w:rsidRPr="000F65C7">
        <w:rPr>
          <w:rFonts w:ascii="StobiSerif Regular" w:hAnsi="StobiSerif Regular"/>
          <w:sz w:val="24"/>
          <w:szCs w:val="24"/>
        </w:rPr>
        <w:t>Кавадарци</w:t>
      </w:r>
      <w:proofErr w:type="spellEnd"/>
      <w:r w:rsidRPr="000F65C7">
        <w:rPr>
          <w:rFonts w:ascii="StobiSerif Regular" w:hAnsi="StobiSerif Regular"/>
          <w:sz w:val="24"/>
          <w:szCs w:val="24"/>
        </w:rPr>
        <w:t xml:space="preserve"> </w:t>
      </w:r>
      <w:proofErr w:type="spellStart"/>
      <w:r w:rsidRPr="000F65C7">
        <w:rPr>
          <w:rFonts w:ascii="StobiSerif Regular" w:hAnsi="StobiSerif Regular" w:cs="Calibri"/>
          <w:sz w:val="24"/>
          <w:szCs w:val="24"/>
        </w:rPr>
        <w:t>на</w:t>
      </w:r>
      <w:proofErr w:type="spellEnd"/>
      <w:r w:rsidRPr="000F65C7">
        <w:rPr>
          <w:rFonts w:ascii="StobiSerif Regular" w:hAnsi="StobiSerif Regular" w:cs="Calibri"/>
          <w:sz w:val="24"/>
          <w:szCs w:val="24"/>
        </w:rPr>
        <w:t xml:space="preserve"> 4-та </w:t>
      </w:r>
      <w:proofErr w:type="spellStart"/>
      <w:r w:rsidRPr="000F65C7">
        <w:rPr>
          <w:rFonts w:ascii="StobiSerif Regular" w:hAnsi="StobiSerif Regular" w:cs="Calibri"/>
          <w:sz w:val="24"/>
          <w:szCs w:val="24"/>
        </w:rPr>
        <w:t>седница</w:t>
      </w:r>
      <w:proofErr w:type="spellEnd"/>
      <w:r w:rsidRPr="000F65C7">
        <w:rPr>
          <w:rFonts w:ascii="StobiSerif Regular" w:hAnsi="StobiSerif Regular" w:cs="Calibri"/>
          <w:sz w:val="24"/>
          <w:szCs w:val="24"/>
        </w:rPr>
        <w:t xml:space="preserve"> </w:t>
      </w:r>
      <w:proofErr w:type="spellStart"/>
      <w:r w:rsidRPr="000F65C7">
        <w:rPr>
          <w:rFonts w:ascii="StobiSerif Regular" w:hAnsi="StobiSerif Regular" w:cs="Calibri"/>
          <w:sz w:val="24"/>
          <w:szCs w:val="24"/>
        </w:rPr>
        <w:t>одржa</w:t>
      </w:r>
      <w:proofErr w:type="gramStart"/>
      <w:r w:rsidRPr="000F65C7">
        <w:rPr>
          <w:rFonts w:ascii="StobiSerif Regular" w:hAnsi="StobiSerif Regular" w:cs="Calibri"/>
          <w:sz w:val="24"/>
          <w:szCs w:val="24"/>
        </w:rPr>
        <w:t>на</w:t>
      </w:r>
      <w:proofErr w:type="spellEnd"/>
      <w:r w:rsidRPr="000F65C7">
        <w:rPr>
          <w:rFonts w:ascii="StobiSerif Regular" w:hAnsi="StobiSerif Regular" w:cs="Calibri"/>
          <w:sz w:val="24"/>
          <w:szCs w:val="24"/>
        </w:rPr>
        <w:t xml:space="preserve">  </w:t>
      </w:r>
      <w:proofErr w:type="spellStart"/>
      <w:r w:rsidRPr="000F65C7">
        <w:rPr>
          <w:rFonts w:ascii="StobiSerif Regular" w:hAnsi="StobiSerif Regular" w:cs="Calibri"/>
          <w:sz w:val="24"/>
          <w:szCs w:val="24"/>
        </w:rPr>
        <w:t>на</w:t>
      </w:r>
      <w:proofErr w:type="spellEnd"/>
      <w:proofErr w:type="gramEnd"/>
      <w:r w:rsidRPr="000F65C7">
        <w:rPr>
          <w:rFonts w:ascii="StobiSerif Regular" w:hAnsi="StobiSerif Regular" w:cs="Calibri"/>
          <w:sz w:val="24"/>
          <w:szCs w:val="24"/>
        </w:rPr>
        <w:t xml:space="preserve"> </w:t>
      </w:r>
      <w:proofErr w:type="spellStart"/>
      <w:r w:rsidRPr="000F65C7">
        <w:rPr>
          <w:rFonts w:ascii="StobiSerif Regular" w:hAnsi="StobiSerif Regular" w:cs="Calibri"/>
          <w:sz w:val="24"/>
          <w:szCs w:val="24"/>
        </w:rPr>
        <w:t>ден</w:t>
      </w:r>
      <w:proofErr w:type="spellEnd"/>
      <w:r w:rsidRPr="000F65C7">
        <w:rPr>
          <w:rFonts w:ascii="StobiSerif Regular" w:hAnsi="StobiSerif Regular" w:cs="Calibri"/>
          <w:sz w:val="24"/>
          <w:szCs w:val="24"/>
        </w:rPr>
        <w:t xml:space="preserve">  26.12.2025 </w:t>
      </w:r>
      <w:proofErr w:type="spellStart"/>
      <w:r w:rsidRPr="000F65C7">
        <w:rPr>
          <w:rFonts w:ascii="StobiSerif Regular" w:hAnsi="StobiSerif Regular" w:cs="Calibri"/>
          <w:sz w:val="24"/>
          <w:szCs w:val="24"/>
        </w:rPr>
        <w:t>година</w:t>
      </w:r>
      <w:proofErr w:type="spellEnd"/>
      <w:r w:rsidRPr="000F65C7">
        <w:rPr>
          <w:rFonts w:ascii="StobiSerif Regular" w:hAnsi="StobiSerif Regular" w:cs="Calibri"/>
          <w:sz w:val="24"/>
          <w:szCs w:val="24"/>
        </w:rPr>
        <w:t xml:space="preserve">,  </w:t>
      </w:r>
      <w:proofErr w:type="spellStart"/>
      <w:r w:rsidRPr="000F65C7">
        <w:rPr>
          <w:rFonts w:ascii="StobiSerif Regular" w:hAnsi="StobiSerif Regular" w:cs="Calibri"/>
          <w:sz w:val="24"/>
          <w:szCs w:val="24"/>
        </w:rPr>
        <w:t>донесе</w:t>
      </w:r>
      <w:proofErr w:type="spellEnd"/>
      <w:r w:rsidRPr="000F65C7">
        <w:rPr>
          <w:rFonts w:ascii="StobiSerif Regular" w:hAnsi="StobiSerif Regular" w:cs="Calibri"/>
          <w:sz w:val="24"/>
          <w:szCs w:val="24"/>
        </w:rPr>
        <w:t xml:space="preserve">, </w:t>
      </w:r>
    </w:p>
    <w:p w14:paraId="2F86E5E3" w14:textId="77777777" w:rsidR="00884100" w:rsidRPr="000F65C7" w:rsidRDefault="00884100" w:rsidP="00884100">
      <w:pPr>
        <w:keepNext/>
        <w:spacing w:after="0" w:line="240" w:lineRule="auto"/>
        <w:outlineLvl w:val="1"/>
        <w:rPr>
          <w:rFonts w:ascii="StobiSerif Regular" w:eastAsia="Times New Roman" w:hAnsi="StobiSerif Regular" w:cs="Times New Roman"/>
          <w:b/>
          <w:sz w:val="24"/>
          <w:szCs w:val="24"/>
          <w:lang w:val="mk-MK"/>
        </w:rPr>
      </w:pPr>
    </w:p>
    <w:p w14:paraId="652E0BDB" w14:textId="77777777" w:rsidR="00884100" w:rsidRPr="000F65C7" w:rsidRDefault="00884100" w:rsidP="00884100">
      <w:pPr>
        <w:keepNext/>
        <w:spacing w:after="0" w:line="240" w:lineRule="auto"/>
        <w:jc w:val="center"/>
        <w:outlineLvl w:val="1"/>
        <w:rPr>
          <w:rFonts w:ascii="StobiSerif Regular" w:eastAsia="Times New Roman" w:hAnsi="StobiSerif Regular" w:cs="Times New Roman"/>
          <w:b/>
          <w:sz w:val="24"/>
          <w:szCs w:val="24"/>
          <w:lang w:val="mk-MK"/>
        </w:rPr>
      </w:pPr>
    </w:p>
    <w:p w14:paraId="3289BAF5" w14:textId="77777777" w:rsidR="000F65C7" w:rsidRDefault="00884100" w:rsidP="00884100">
      <w:pPr>
        <w:keepNext/>
        <w:spacing w:after="0" w:line="240" w:lineRule="auto"/>
        <w:jc w:val="center"/>
        <w:outlineLvl w:val="1"/>
        <w:rPr>
          <w:rFonts w:ascii="StobiSerif Regular" w:eastAsia="Times New Roman" w:hAnsi="StobiSerif Regular" w:cs="Times New Roman"/>
          <w:b/>
          <w:sz w:val="24"/>
          <w:szCs w:val="24"/>
          <w:lang w:val="mk-MK"/>
        </w:rPr>
      </w:pPr>
      <w:r w:rsidRPr="000F65C7">
        <w:rPr>
          <w:rFonts w:ascii="StobiSerif Regular" w:eastAsia="Times New Roman" w:hAnsi="StobiSerif Regular" w:cs="Times New Roman"/>
          <w:b/>
          <w:sz w:val="24"/>
          <w:szCs w:val="24"/>
          <w:lang w:val="mk-MK"/>
        </w:rPr>
        <w:t xml:space="preserve">Програма </w:t>
      </w:r>
    </w:p>
    <w:p w14:paraId="68D62025" w14:textId="77777777" w:rsidR="00884100" w:rsidRDefault="00884100" w:rsidP="000F65C7">
      <w:pPr>
        <w:keepNext/>
        <w:spacing w:after="0" w:line="240" w:lineRule="auto"/>
        <w:jc w:val="center"/>
        <w:outlineLvl w:val="1"/>
        <w:rPr>
          <w:rFonts w:ascii="StobiSerif Regular" w:eastAsia="Times New Roman" w:hAnsi="StobiSerif Regular" w:cs="Times New Roman"/>
          <w:b/>
          <w:sz w:val="24"/>
          <w:szCs w:val="24"/>
          <w:lang w:val="mk-MK"/>
        </w:rPr>
      </w:pPr>
      <w:r w:rsidRPr="000F65C7">
        <w:rPr>
          <w:rFonts w:ascii="StobiSerif Regular" w:eastAsia="Times New Roman" w:hAnsi="StobiSerif Regular" w:cs="Times New Roman"/>
          <w:b/>
          <w:sz w:val="24"/>
          <w:szCs w:val="24"/>
          <w:lang w:val="mk-MK"/>
        </w:rPr>
        <w:t xml:space="preserve">за Локален економски развој на  </w:t>
      </w:r>
      <w:r w:rsidR="000F65C7">
        <w:rPr>
          <w:rFonts w:ascii="StobiSerif Regular" w:eastAsia="Times New Roman" w:hAnsi="StobiSerif Regular" w:cs="Times New Roman"/>
          <w:b/>
          <w:sz w:val="24"/>
          <w:szCs w:val="24"/>
          <w:lang w:val="mk-MK"/>
        </w:rPr>
        <w:t>Општина Кавадарци</w:t>
      </w:r>
      <w:r w:rsidRPr="000F65C7">
        <w:rPr>
          <w:rFonts w:ascii="StobiSerif Regular" w:eastAsia="Times New Roman" w:hAnsi="StobiSerif Regular" w:cs="Times New Roman"/>
          <w:b/>
          <w:sz w:val="24"/>
          <w:szCs w:val="24"/>
          <w:lang w:val="mk-MK"/>
        </w:rPr>
        <w:t xml:space="preserve"> за 2026 година</w:t>
      </w:r>
    </w:p>
    <w:p w14:paraId="799C0ECB" w14:textId="77777777" w:rsidR="000F65C7" w:rsidRPr="000F65C7" w:rsidRDefault="000F65C7" w:rsidP="000F65C7">
      <w:pPr>
        <w:keepNext/>
        <w:spacing w:after="0" w:line="240" w:lineRule="auto"/>
        <w:jc w:val="center"/>
        <w:outlineLvl w:val="1"/>
        <w:rPr>
          <w:rFonts w:ascii="StobiSerif Regular" w:eastAsia="Times New Roman" w:hAnsi="StobiSerif Regular" w:cs="Times New Roman"/>
          <w:b/>
          <w:sz w:val="24"/>
          <w:szCs w:val="24"/>
          <w:lang w:val="mk-MK"/>
        </w:rPr>
      </w:pPr>
    </w:p>
    <w:p w14:paraId="72F07C67" w14:textId="77777777" w:rsidR="00884100" w:rsidRPr="000F65C7" w:rsidRDefault="00884100" w:rsidP="00884100">
      <w:pPr>
        <w:spacing w:after="200" w:line="276" w:lineRule="auto"/>
        <w:jc w:val="both"/>
        <w:rPr>
          <w:rFonts w:ascii="StobiSerif Regular" w:eastAsia="Calibri" w:hAnsi="StobiSerif Regular" w:cs="Times New Roman"/>
          <w:b/>
          <w:sz w:val="24"/>
          <w:szCs w:val="24"/>
          <w:lang w:val="mk-MK"/>
        </w:rPr>
      </w:pPr>
      <w:r w:rsidRPr="000F65C7">
        <w:rPr>
          <w:rFonts w:ascii="StobiSerif Regular" w:eastAsia="Calibri" w:hAnsi="StobiSerif Regular" w:cs="Times New Roman"/>
          <w:b/>
          <w:sz w:val="24"/>
          <w:szCs w:val="24"/>
          <w:lang w:val="mk-MK"/>
        </w:rPr>
        <w:t>ВОВЕД</w:t>
      </w:r>
    </w:p>
    <w:p w14:paraId="0EE16299" w14:textId="77777777" w:rsidR="00884100" w:rsidRPr="000F65C7" w:rsidRDefault="00884100" w:rsidP="00884100">
      <w:pPr>
        <w:spacing w:after="20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ab/>
        <w:t>Oпштините со Законот за локална самоуправа од 2002 година, имаат надлежност и улога да го водат и спроведуваат планирањето на локалниот економски развој, покрај приватниот сектор како главен двигател на локалниот економски развој.</w:t>
      </w:r>
    </w:p>
    <w:p w14:paraId="77903FB3" w14:textId="77777777" w:rsidR="00884100" w:rsidRPr="000F65C7" w:rsidRDefault="00884100" w:rsidP="000F65C7">
      <w:pPr>
        <w:spacing w:after="200" w:line="276" w:lineRule="auto"/>
        <w:ind w:firstLine="720"/>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Програмата за локален економски развој претставува дефиниран збир на проекти кои се планира да се реализираат во текот на 2026 година, и кон кои воглавно ќе бидат насочени активностите на Секторот за Локален Економски Развој. Реализацијата на оваа Програма ќе обезбеди континуиран одржлив развој на Општината кој треба да го подобри нивото на животниот стандард на жителите на Општина Кавадарци.</w:t>
      </w:r>
    </w:p>
    <w:p w14:paraId="73E8B81A" w14:textId="77777777" w:rsidR="00884100" w:rsidRPr="000F65C7" w:rsidRDefault="00884100" w:rsidP="000F65C7">
      <w:pPr>
        <w:spacing w:after="200" w:line="276" w:lineRule="auto"/>
        <w:ind w:firstLine="720"/>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Програмата за локален економски развој воглавно е ориентирана кон зголемување на буџетските приходи  од донации, од домашни и меѓународни агенции и фондации, како и кон ефикасно искористување на претпристапните фондови од ИПА Програмата и очекуваните кохезиони фондови.</w:t>
      </w:r>
    </w:p>
    <w:p w14:paraId="41EBA3DF" w14:textId="77777777" w:rsidR="00884100" w:rsidRPr="000F65C7" w:rsidRDefault="00884100" w:rsidP="000F65C7">
      <w:pPr>
        <w:spacing w:after="200" w:line="276" w:lineRule="auto"/>
        <w:ind w:firstLine="720"/>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 xml:space="preserve">Програмата  и програмските активности се усогласени со Националната стратегија за одржлив развој 2009-2030, Нацонална развојна стратегија 2021-2041, Националната стратегија за интеграција на РМ во Европската Унија, Стратешкиот документ за помош на земјата од ЕУ за периодот 2021-2027, </w:t>
      </w:r>
      <w:r w:rsidRPr="000F65C7">
        <w:rPr>
          <w:rFonts w:ascii="StobiSerif Regular" w:eastAsia="Calibri" w:hAnsi="StobiSerif Regular" w:cs="Times New Roman"/>
          <w:bCs/>
          <w:sz w:val="24"/>
          <w:szCs w:val="24"/>
          <w:lang w:val="mk-MK"/>
        </w:rPr>
        <w:t>Националната Стратегија за земјоделство и рурален развој за 2021-2027</w:t>
      </w:r>
      <w:r w:rsidRPr="000F65C7">
        <w:rPr>
          <w:rFonts w:ascii="StobiSerif Regular" w:eastAsia="Calibri" w:hAnsi="StobiSerif Regular" w:cs="Times New Roman"/>
          <w:sz w:val="24"/>
          <w:szCs w:val="24"/>
          <w:lang w:val="mk-MK"/>
        </w:rPr>
        <w:t>, Програма за развој на Вардарскиот плански регион 2021-2026, Програма за локален економски развој и децентрализација 2021-2026 година, Агенда 21 и последните промени од РИО+20. Програмата за локален економски развој на Општина Кавадарци за 2025 година се изработи и врз основа на форумиски сесии и средби со граѓани.</w:t>
      </w:r>
    </w:p>
    <w:p w14:paraId="07FA878B" w14:textId="77777777" w:rsidR="00884100" w:rsidRPr="000F65C7" w:rsidRDefault="00884100" w:rsidP="00884100">
      <w:pPr>
        <w:spacing w:after="200" w:line="276" w:lineRule="auto"/>
        <w:jc w:val="both"/>
        <w:rPr>
          <w:rFonts w:ascii="StobiSerif Regular" w:eastAsia="Calibri" w:hAnsi="StobiSerif Regular" w:cs="Times New Roman"/>
          <w:sz w:val="24"/>
          <w:szCs w:val="24"/>
          <w:lang w:val="mk-MK"/>
        </w:rPr>
      </w:pPr>
    </w:p>
    <w:p w14:paraId="312E97B2" w14:textId="77777777" w:rsidR="00884100" w:rsidRPr="000F65C7" w:rsidRDefault="00884100" w:rsidP="00884100">
      <w:pPr>
        <w:spacing w:after="20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Цели на програмата</w:t>
      </w:r>
      <w:r w:rsidRPr="000F65C7">
        <w:rPr>
          <w:rFonts w:ascii="StobiSerif Regular" w:eastAsia="Calibri" w:hAnsi="StobiSerif Regular" w:cs="Times New Roman"/>
          <w:sz w:val="24"/>
          <w:szCs w:val="24"/>
        </w:rPr>
        <w:t>:</w:t>
      </w:r>
    </w:p>
    <w:p w14:paraId="637E43FB"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Подобрување на животниот стандард на граѓаните на општина Кавадарци,</w:t>
      </w:r>
    </w:p>
    <w:p w14:paraId="7E02D67C"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Oдржлив раст заснован врз одговорно користење на природните ресурси,</w:t>
      </w:r>
    </w:p>
    <w:p w14:paraId="4DEB5F3D"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Континуиран развој на капацитетите на општината за привлекување на инвестиции, зголемување на вработувањата преку развој и реализација на проекти, и промоција на општината,</w:t>
      </w:r>
    </w:p>
    <w:p w14:paraId="59B17B4E"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Диманичен локален економски развој преку континурано зајакнување на  капацитетите за привлекување инвестиции и овозможување на добра бизнис клима,</w:t>
      </w:r>
    </w:p>
    <w:p w14:paraId="08D43881"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Зајакнување на капацитетите за бизнис и туристичка промоција на општината  на домашен и меѓународен план,</w:t>
      </w:r>
    </w:p>
    <w:p w14:paraId="5088662F"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Спроведување на стандарди за квалитет во Општината, сертифицирање и подобрување на услугите,</w:t>
      </w:r>
    </w:p>
    <w:p w14:paraId="1BC4F131"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Воведување на иновативни услуги со целосна дигитализација на Секторот за Локален Економски Развој,</w:t>
      </w:r>
    </w:p>
    <w:p w14:paraId="6D65AFA7" w14:textId="77777777" w:rsidR="00884100" w:rsidRPr="000F65C7" w:rsidRDefault="00884100" w:rsidP="00884100">
      <w:pPr>
        <w:numPr>
          <w:ilvl w:val="0"/>
          <w:numId w:val="3"/>
        </w:numPr>
        <w:spacing w:after="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Подобрување на инфраструктурата како предуслов за локален економски развој и подобар животен стандард.</w:t>
      </w:r>
    </w:p>
    <w:p w14:paraId="7110851D" w14:textId="77777777" w:rsidR="00884100" w:rsidRPr="000F65C7" w:rsidRDefault="00884100" w:rsidP="00884100">
      <w:pPr>
        <w:spacing w:after="200" w:line="276" w:lineRule="auto"/>
        <w:jc w:val="both"/>
        <w:rPr>
          <w:rFonts w:ascii="StobiSerif Regular" w:eastAsia="Calibri" w:hAnsi="StobiSerif Regular" w:cs="Times New Roman"/>
          <w:b/>
          <w:sz w:val="24"/>
          <w:szCs w:val="24"/>
          <w:lang w:val="mk-MK"/>
        </w:rPr>
      </w:pPr>
    </w:p>
    <w:p w14:paraId="21CF95A9" w14:textId="77777777" w:rsidR="00884100" w:rsidRPr="000F65C7" w:rsidRDefault="00884100" w:rsidP="00884100">
      <w:pPr>
        <w:spacing w:after="200" w:line="276" w:lineRule="auto"/>
        <w:jc w:val="both"/>
        <w:rPr>
          <w:rFonts w:ascii="StobiSerif Regular" w:eastAsia="Calibri" w:hAnsi="StobiSerif Regular" w:cs="Times New Roman"/>
          <w:b/>
          <w:sz w:val="24"/>
          <w:szCs w:val="24"/>
          <w:lang w:val="mk-MK"/>
        </w:rPr>
      </w:pPr>
      <w:r w:rsidRPr="000F65C7">
        <w:rPr>
          <w:rFonts w:ascii="StobiSerif Regular" w:eastAsia="Calibri" w:hAnsi="StobiSerif Regular" w:cs="Times New Roman"/>
          <w:b/>
          <w:sz w:val="24"/>
          <w:szCs w:val="24"/>
          <w:lang w:val="mk-MK"/>
        </w:rPr>
        <w:t>НОСИТЕЛИ НА ПРОГРАМСКИТЕ АКТИВНОСТИ</w:t>
      </w:r>
    </w:p>
    <w:p w14:paraId="33AD2C11" w14:textId="77777777" w:rsidR="00884100" w:rsidRPr="000F65C7" w:rsidRDefault="00884100" w:rsidP="00884100">
      <w:pPr>
        <w:spacing w:after="200" w:line="276" w:lineRule="auto"/>
        <w:ind w:firstLine="720"/>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Носител на Програмата за локален економски развој е Секторот за Локален Економски Развој на Општина Кавадарци кој во соработка и координација со Градоначалникот ја изготви оваа Програма и истиот ќе биде одговорен за реализација на програмските активности. Секторот за Локален Економски Развој е кадровски екипиран со високо стручен кадар кој е одговорен за спроведување на програмските активности.</w:t>
      </w:r>
    </w:p>
    <w:p w14:paraId="15806072" w14:textId="77777777" w:rsidR="00884100" w:rsidRPr="000F65C7" w:rsidRDefault="00884100" w:rsidP="00884100">
      <w:pPr>
        <w:spacing w:after="200" w:line="276" w:lineRule="auto"/>
        <w:ind w:firstLine="720"/>
        <w:jc w:val="both"/>
        <w:rPr>
          <w:rFonts w:ascii="StobiSerif Regular" w:eastAsia="Calibri" w:hAnsi="StobiSerif Regular" w:cs="Times New Roman"/>
          <w:sz w:val="24"/>
          <w:szCs w:val="24"/>
          <w:lang w:val="mk-MK"/>
        </w:rPr>
      </w:pPr>
    </w:p>
    <w:p w14:paraId="7900A7D6" w14:textId="77777777" w:rsidR="00884100" w:rsidRPr="000F65C7" w:rsidRDefault="00884100" w:rsidP="00884100">
      <w:pPr>
        <w:spacing w:after="200" w:line="276" w:lineRule="auto"/>
        <w:rPr>
          <w:rFonts w:ascii="StobiSerif Regular" w:eastAsia="Calibri" w:hAnsi="StobiSerif Regular" w:cs="Times New Roman"/>
          <w:b/>
          <w:sz w:val="24"/>
          <w:szCs w:val="24"/>
          <w:lang w:val="mk-MK"/>
        </w:rPr>
      </w:pPr>
      <w:r w:rsidRPr="000F65C7">
        <w:rPr>
          <w:rFonts w:ascii="StobiSerif Regular" w:eastAsia="Calibri" w:hAnsi="StobiSerif Regular" w:cs="Times New Roman"/>
          <w:b/>
          <w:sz w:val="24"/>
          <w:szCs w:val="24"/>
          <w:lang w:val="mk-MK"/>
        </w:rPr>
        <w:t>ФИНАНСИРАЊЕ  НА ПРОГРАМАТА</w:t>
      </w:r>
    </w:p>
    <w:p w14:paraId="2933C650" w14:textId="77777777" w:rsidR="00884100" w:rsidRPr="000F65C7" w:rsidRDefault="00884100" w:rsidP="00884100">
      <w:pPr>
        <w:spacing w:after="20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Програма ќе се реализира од следниве извори на Финансирање:</w:t>
      </w:r>
    </w:p>
    <w:p w14:paraId="424BB16C" w14:textId="77777777" w:rsidR="00884100" w:rsidRPr="000F65C7" w:rsidRDefault="00884100" w:rsidP="00884100">
      <w:pPr>
        <w:numPr>
          <w:ilvl w:val="0"/>
          <w:numId w:val="1"/>
        </w:numPr>
        <w:spacing w:after="0" w:line="240" w:lineRule="auto"/>
        <w:ind w:left="1276"/>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Буџет на Општина Кавадарци;</w:t>
      </w:r>
    </w:p>
    <w:p w14:paraId="6CE24536" w14:textId="77777777" w:rsidR="00884100" w:rsidRPr="000F65C7" w:rsidRDefault="00884100" w:rsidP="00884100">
      <w:pPr>
        <w:numPr>
          <w:ilvl w:val="0"/>
          <w:numId w:val="1"/>
        </w:numPr>
        <w:spacing w:after="0" w:line="240" w:lineRule="auto"/>
        <w:ind w:left="1276"/>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Буџетот на Република Северна Македонија;</w:t>
      </w:r>
    </w:p>
    <w:p w14:paraId="3F8625AC" w14:textId="77777777" w:rsidR="00884100" w:rsidRPr="000F65C7" w:rsidRDefault="00884100" w:rsidP="00884100">
      <w:pPr>
        <w:numPr>
          <w:ilvl w:val="0"/>
          <w:numId w:val="1"/>
        </w:numPr>
        <w:spacing w:after="0" w:line="240" w:lineRule="auto"/>
        <w:ind w:left="1276"/>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Меѓународни донатори;</w:t>
      </w:r>
    </w:p>
    <w:p w14:paraId="18601778" w14:textId="77777777" w:rsidR="00884100" w:rsidRPr="000F65C7" w:rsidRDefault="00884100" w:rsidP="00884100">
      <w:pPr>
        <w:numPr>
          <w:ilvl w:val="0"/>
          <w:numId w:val="1"/>
        </w:numPr>
        <w:spacing w:after="0" w:line="240" w:lineRule="auto"/>
        <w:ind w:left="1276"/>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Фондови достапни по Програми на Европска Унија;</w:t>
      </w:r>
    </w:p>
    <w:p w14:paraId="39712438" w14:textId="77777777" w:rsidR="00884100" w:rsidRPr="000F65C7" w:rsidRDefault="00884100" w:rsidP="00884100">
      <w:pPr>
        <w:numPr>
          <w:ilvl w:val="0"/>
          <w:numId w:val="1"/>
        </w:numPr>
        <w:spacing w:after="0" w:line="240" w:lineRule="auto"/>
        <w:ind w:left="1276"/>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Буџет на Вардарски плански регион и</w:t>
      </w:r>
    </w:p>
    <w:p w14:paraId="44875914" w14:textId="77777777" w:rsidR="00884100" w:rsidRPr="000F65C7" w:rsidRDefault="00884100" w:rsidP="00884100">
      <w:pPr>
        <w:numPr>
          <w:ilvl w:val="0"/>
          <w:numId w:val="1"/>
        </w:numPr>
        <w:spacing w:after="0" w:line="240" w:lineRule="auto"/>
        <w:ind w:left="1276"/>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lastRenderedPageBreak/>
        <w:t>Донации од приватниот Сектор.</w:t>
      </w:r>
    </w:p>
    <w:p w14:paraId="17711ADA" w14:textId="77777777" w:rsidR="00884100" w:rsidRPr="000F65C7" w:rsidRDefault="00884100" w:rsidP="00884100">
      <w:pPr>
        <w:spacing w:after="0" w:line="240" w:lineRule="auto"/>
        <w:jc w:val="both"/>
        <w:rPr>
          <w:rFonts w:ascii="StobiSerif Regular" w:eastAsia="Calibri" w:hAnsi="StobiSerif Regular" w:cs="Times New Roman"/>
          <w:sz w:val="24"/>
          <w:szCs w:val="24"/>
          <w:lang w:val="mk-MK"/>
        </w:rPr>
      </w:pPr>
    </w:p>
    <w:p w14:paraId="691FD4B7" w14:textId="77777777" w:rsidR="000F65C7" w:rsidRDefault="000F65C7" w:rsidP="00884100">
      <w:pPr>
        <w:spacing w:after="0" w:line="240" w:lineRule="auto"/>
        <w:jc w:val="both"/>
        <w:rPr>
          <w:rFonts w:ascii="StobiSerif Regular" w:eastAsia="Calibri" w:hAnsi="StobiSerif Regular" w:cs="Times New Roman"/>
          <w:sz w:val="24"/>
          <w:szCs w:val="24"/>
          <w:lang w:val="mk-MK"/>
        </w:rPr>
      </w:pPr>
    </w:p>
    <w:p w14:paraId="0530612D" w14:textId="77777777" w:rsidR="000F65C7" w:rsidRDefault="000F65C7" w:rsidP="00884100">
      <w:pPr>
        <w:spacing w:after="0" w:line="240" w:lineRule="auto"/>
        <w:jc w:val="both"/>
        <w:rPr>
          <w:rFonts w:ascii="StobiSerif Regular" w:eastAsia="Calibri" w:hAnsi="StobiSerif Regular" w:cs="Times New Roman"/>
          <w:sz w:val="24"/>
          <w:szCs w:val="24"/>
          <w:lang w:val="mk-MK"/>
        </w:rPr>
      </w:pPr>
    </w:p>
    <w:p w14:paraId="2C0CB605" w14:textId="77777777" w:rsidR="00884100" w:rsidRPr="000F65C7" w:rsidRDefault="00884100" w:rsidP="00884100">
      <w:pPr>
        <w:spacing w:after="0" w:line="240"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Програмата  е концепирана во следниве поглавја:</w:t>
      </w:r>
    </w:p>
    <w:p w14:paraId="7EAF99E8" w14:textId="77777777" w:rsidR="00884100" w:rsidRPr="000F65C7" w:rsidRDefault="00884100" w:rsidP="00884100">
      <w:pPr>
        <w:spacing w:after="0" w:line="240" w:lineRule="auto"/>
        <w:jc w:val="both"/>
        <w:rPr>
          <w:rFonts w:ascii="StobiSerif Regular" w:eastAsia="Calibri" w:hAnsi="StobiSerif Regular" w:cs="Times New Roman"/>
          <w:sz w:val="24"/>
          <w:szCs w:val="24"/>
          <w:lang w:val="mk-MK"/>
        </w:rPr>
      </w:pPr>
    </w:p>
    <w:p w14:paraId="31B04D0C" w14:textId="77777777" w:rsidR="00884100" w:rsidRPr="000F65C7" w:rsidRDefault="00884100" w:rsidP="00884100">
      <w:pPr>
        <w:numPr>
          <w:ilvl w:val="0"/>
          <w:numId w:val="5"/>
        </w:numPr>
        <w:spacing w:after="0" w:line="240" w:lineRule="auto"/>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Локален развој</w:t>
      </w:r>
      <w:r w:rsidRPr="000F65C7">
        <w:rPr>
          <w:rFonts w:ascii="StobiSerif Regular" w:eastAsia="Calibri" w:hAnsi="StobiSerif Regular" w:cs="Times New Roman"/>
          <w:sz w:val="24"/>
          <w:szCs w:val="24"/>
          <w:lang w:val="en-GB"/>
        </w:rPr>
        <w:t>/</w:t>
      </w:r>
      <w:r w:rsidRPr="000F65C7">
        <w:rPr>
          <w:rFonts w:ascii="StobiSerif Regular" w:eastAsia="Calibri" w:hAnsi="StobiSerif Regular" w:cs="Times New Roman"/>
          <w:sz w:val="24"/>
          <w:szCs w:val="24"/>
          <w:lang w:val="mk-MK"/>
        </w:rPr>
        <w:t>Регионален развој</w:t>
      </w:r>
    </w:p>
    <w:p w14:paraId="53889143" w14:textId="77777777" w:rsidR="00884100" w:rsidRPr="000F65C7" w:rsidRDefault="00884100" w:rsidP="00884100">
      <w:pPr>
        <w:numPr>
          <w:ilvl w:val="0"/>
          <w:numId w:val="5"/>
        </w:numPr>
        <w:spacing w:after="0" w:line="240" w:lineRule="auto"/>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Рурален развој</w:t>
      </w:r>
    </w:p>
    <w:p w14:paraId="39399141" w14:textId="77777777" w:rsidR="00884100" w:rsidRPr="000F65C7" w:rsidRDefault="00884100" w:rsidP="00884100">
      <w:pPr>
        <w:numPr>
          <w:ilvl w:val="0"/>
          <w:numId w:val="5"/>
        </w:numPr>
        <w:spacing w:after="0" w:line="240" w:lineRule="auto"/>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Туризам</w:t>
      </w:r>
    </w:p>
    <w:p w14:paraId="70864340" w14:textId="77777777" w:rsidR="00884100" w:rsidRPr="000F65C7" w:rsidRDefault="00884100" w:rsidP="00884100">
      <w:pPr>
        <w:numPr>
          <w:ilvl w:val="0"/>
          <w:numId w:val="5"/>
        </w:numPr>
        <w:spacing w:after="0" w:line="240" w:lineRule="auto"/>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Екологија</w:t>
      </w:r>
      <w:r w:rsidRPr="000F65C7">
        <w:rPr>
          <w:rFonts w:ascii="StobiSerif Regular" w:eastAsia="Calibri" w:hAnsi="StobiSerif Regular" w:cs="Times New Roman"/>
          <w:sz w:val="24"/>
          <w:szCs w:val="24"/>
        </w:rPr>
        <w:t>-</w:t>
      </w:r>
      <w:r w:rsidRPr="000F65C7">
        <w:rPr>
          <w:rFonts w:ascii="StobiSerif Regular" w:eastAsia="Calibri" w:hAnsi="StobiSerif Regular" w:cs="Times New Roman"/>
          <w:sz w:val="24"/>
          <w:szCs w:val="24"/>
          <w:lang w:val="mk-MK"/>
        </w:rPr>
        <w:t xml:space="preserve"> Енергетска ефикасност</w:t>
      </w:r>
    </w:p>
    <w:p w14:paraId="69CEE9E1" w14:textId="77777777" w:rsidR="00884100" w:rsidRPr="000F65C7" w:rsidRDefault="00884100" w:rsidP="00884100">
      <w:pPr>
        <w:numPr>
          <w:ilvl w:val="0"/>
          <w:numId w:val="5"/>
        </w:numPr>
        <w:spacing w:after="0" w:line="240" w:lineRule="auto"/>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Социјални услуги</w:t>
      </w:r>
    </w:p>
    <w:p w14:paraId="41EF51DA" w14:textId="77777777" w:rsidR="00884100" w:rsidRPr="000F65C7" w:rsidRDefault="00884100" w:rsidP="00884100">
      <w:pPr>
        <w:numPr>
          <w:ilvl w:val="0"/>
          <w:numId w:val="5"/>
        </w:numPr>
        <w:spacing w:after="0" w:line="240" w:lineRule="auto"/>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Развој  на информатичка технолoгија</w:t>
      </w:r>
    </w:p>
    <w:p w14:paraId="1523EE5E" w14:textId="77777777" w:rsidR="00884100" w:rsidRPr="000F65C7" w:rsidRDefault="00884100" w:rsidP="00884100">
      <w:pPr>
        <w:numPr>
          <w:ilvl w:val="0"/>
          <w:numId w:val="5"/>
        </w:numPr>
        <w:spacing w:after="0" w:line="240" w:lineRule="auto"/>
        <w:rPr>
          <w:rFonts w:ascii="StobiSerif Regular" w:eastAsia="Calibri" w:hAnsi="StobiSerif Regular" w:cs="Times New Roman"/>
          <w:color w:val="FF0000"/>
          <w:sz w:val="24"/>
          <w:szCs w:val="24"/>
          <w:lang w:val="mk-MK"/>
        </w:rPr>
      </w:pPr>
      <w:r w:rsidRPr="000F65C7">
        <w:rPr>
          <w:rFonts w:ascii="StobiSerif Regular" w:eastAsia="Calibri" w:hAnsi="StobiSerif Regular" w:cs="Times New Roman"/>
          <w:sz w:val="24"/>
          <w:szCs w:val="24"/>
          <w:lang w:val="mk-MK"/>
        </w:rPr>
        <w:t>Извори на финансирање</w:t>
      </w:r>
    </w:p>
    <w:p w14:paraId="1E7C3B48" w14:textId="77777777" w:rsidR="00884100" w:rsidRPr="000F65C7" w:rsidRDefault="00884100" w:rsidP="00884100">
      <w:pPr>
        <w:spacing w:after="0" w:line="240" w:lineRule="auto"/>
        <w:ind w:left="1352"/>
        <w:rPr>
          <w:rFonts w:ascii="StobiSerif Regular" w:eastAsia="Calibri" w:hAnsi="StobiSerif Regular" w:cs="Times New Roman"/>
          <w:color w:val="FF0000"/>
          <w:lang w:val="mk-MK"/>
        </w:rPr>
      </w:pPr>
    </w:p>
    <w:p w14:paraId="1EFAF64D" w14:textId="77777777" w:rsidR="00884100" w:rsidRPr="000F65C7" w:rsidRDefault="00884100" w:rsidP="000F65C7">
      <w:pPr>
        <w:keepNext/>
        <w:numPr>
          <w:ilvl w:val="0"/>
          <w:numId w:val="13"/>
        </w:numPr>
        <w:spacing w:before="240" w:after="60" w:line="276" w:lineRule="auto"/>
        <w:jc w:val="center"/>
        <w:outlineLvl w:val="0"/>
        <w:rPr>
          <w:rFonts w:ascii="StobiSerif Regular" w:eastAsia="Times New Roman" w:hAnsi="StobiSerif Regular" w:cs="Times New Roman"/>
          <w:b/>
          <w:bCs/>
          <w:kern w:val="32"/>
          <w:sz w:val="28"/>
          <w:szCs w:val="28"/>
          <w:lang w:val="mk-MK"/>
        </w:rPr>
      </w:pPr>
      <w:r w:rsidRPr="000F65C7">
        <w:rPr>
          <w:rFonts w:ascii="StobiSerif Regular" w:eastAsia="Times New Roman" w:hAnsi="StobiSerif Regular" w:cs="Times New Roman"/>
          <w:b/>
          <w:bCs/>
          <w:kern w:val="32"/>
          <w:sz w:val="28"/>
          <w:szCs w:val="28"/>
          <w:lang w:val="mk-MK"/>
        </w:rPr>
        <w:t>ЛОКАЛЕН РАЗВОЈ / РЕГИОНАЛЕН РАЗВОЈ</w:t>
      </w:r>
    </w:p>
    <w:p w14:paraId="1CC7A3D8" w14:textId="77777777" w:rsidR="00884100" w:rsidRPr="000F65C7" w:rsidRDefault="00884100" w:rsidP="00884100">
      <w:pPr>
        <w:numPr>
          <w:ilvl w:val="0"/>
          <w:numId w:val="7"/>
        </w:numPr>
        <w:spacing w:after="200" w:line="276" w:lineRule="auto"/>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Проект за изградба и рехабилитација на локални патишта</w:t>
      </w:r>
    </w:p>
    <w:p w14:paraId="31E54DF7" w14:textId="77777777" w:rsidR="00884100" w:rsidRPr="000F65C7" w:rsidRDefault="00884100" w:rsidP="00884100">
      <w:pPr>
        <w:spacing w:after="20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Во текот на 2026 година ќе се реализираат проекти кои се финансирани од Светска Банка а имплементирани преку Министерството за транспорт односно Основен проект за поставување на опрема за спортско-рекративни активности – справи за вежбање “во МЗ Ваташа и МЗ Љубаш, Општина Кавадарци“. Вкупната вредност на проектот е 3.678.000,00 денари без вклучен ДДВ.</w:t>
      </w:r>
    </w:p>
    <w:p w14:paraId="44ECD4EC" w14:textId="77777777" w:rsidR="00884100" w:rsidRPr="000F65C7" w:rsidRDefault="00884100" w:rsidP="00884100">
      <w:pPr>
        <w:spacing w:after="20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Министерството за транспорт секоја година распишува Јавен повик за унапредување на локалните услови и услуги во подрачја предложени од страна на заедницата за 2026 година. Општина Кавадарци во 2026 година ќе го реализира проектот ,,Реконструкција на локален пат до с.Дисан“. Вкупната вредност на проектот е 100.000.000,00 денари со вклучен ДДВ.</w:t>
      </w:r>
    </w:p>
    <w:p w14:paraId="4CB1338E" w14:textId="77777777" w:rsidR="00884100" w:rsidRPr="000F65C7" w:rsidRDefault="00884100" w:rsidP="00884100">
      <w:pPr>
        <w:spacing w:after="200" w:line="276" w:lineRule="auto"/>
        <w:jc w:val="both"/>
        <w:rPr>
          <w:rFonts w:ascii="StobiSerif Regular" w:eastAsia="Calibri" w:hAnsi="StobiSerif Regular" w:cs="Times New Roman"/>
          <w:sz w:val="24"/>
          <w:lang w:val="mk-MK"/>
        </w:rPr>
      </w:pPr>
    </w:p>
    <w:p w14:paraId="4513B5E9" w14:textId="77777777" w:rsidR="00884100" w:rsidRPr="000F65C7" w:rsidRDefault="00884100" w:rsidP="00884100">
      <w:pPr>
        <w:numPr>
          <w:ilvl w:val="0"/>
          <w:numId w:val="7"/>
        </w:numPr>
        <w:spacing w:after="200" w:line="276" w:lineRule="auto"/>
        <w:jc w:val="both"/>
        <w:rPr>
          <w:rFonts w:ascii="StobiSerif Regular" w:eastAsia="Calibri" w:hAnsi="StobiSerif Regular" w:cs="Times New Roman"/>
          <w:b/>
          <w:color w:val="000000"/>
          <w:sz w:val="28"/>
          <w:u w:val="single"/>
          <w:lang w:val="mk-MK"/>
        </w:rPr>
      </w:pPr>
      <w:r w:rsidRPr="000F65C7">
        <w:rPr>
          <w:rFonts w:ascii="StobiSerif Regular" w:eastAsia="Calibri" w:hAnsi="StobiSerif Regular" w:cs="Times New Roman"/>
          <w:b/>
          <w:color w:val="000000"/>
          <w:sz w:val="24"/>
          <w:u w:val="single"/>
          <w:lang w:val="mk-MK"/>
        </w:rPr>
        <w:t xml:space="preserve">Реконструкција на речно корито на река Луда Мара, над мост во с.Ваташа во должина од 500 метри </w:t>
      </w:r>
    </w:p>
    <w:p w14:paraId="203697FE" w14:textId="77777777" w:rsidR="00884100" w:rsidRDefault="00884100" w:rsidP="00884100">
      <w:pPr>
        <w:spacing w:after="200" w:line="276" w:lineRule="auto"/>
        <w:jc w:val="both"/>
        <w:rPr>
          <w:rFonts w:ascii="StobiSerif Regular" w:eastAsia="Calibri" w:hAnsi="StobiSerif Regular" w:cs="Times New Roman"/>
          <w:b/>
          <w:color w:val="000000"/>
          <w:sz w:val="24"/>
          <w:lang w:val="mk-MK"/>
        </w:rPr>
      </w:pPr>
      <w:r w:rsidRPr="000F65C7">
        <w:rPr>
          <w:rFonts w:ascii="StobiSerif Regular" w:eastAsia="Calibri" w:hAnsi="StobiSerif Regular" w:cs="Times New Roman"/>
          <w:b/>
          <w:color w:val="000000"/>
          <w:sz w:val="28"/>
          <w:lang w:val="mk-MK"/>
        </w:rPr>
        <w:tab/>
      </w:r>
      <w:r w:rsidRPr="000F65C7">
        <w:rPr>
          <w:rFonts w:ascii="StobiSerif Regular" w:eastAsia="Calibri" w:hAnsi="StobiSerif Regular" w:cs="Times New Roman"/>
          <w:sz w:val="24"/>
          <w:lang w:val="mk-MK"/>
        </w:rPr>
        <w:t>Проектот за</w:t>
      </w:r>
      <w:r w:rsidRPr="000F65C7">
        <w:rPr>
          <w:rFonts w:ascii="StobiSerif Regular" w:eastAsia="Calibri" w:hAnsi="StobiSerif Regular" w:cs="Times New Roman"/>
          <w:color w:val="000000"/>
          <w:sz w:val="24"/>
          <w:lang w:val="mk-MK"/>
        </w:rPr>
        <w:t xml:space="preserve">“Реконструкција на речно корито на Река Луда Мара над мост во с.Ваташа во должина од 500 метри ”, се аплицира од страна на Вардарски плански регион </w:t>
      </w:r>
      <w:r w:rsidRPr="000F65C7">
        <w:rPr>
          <w:rFonts w:ascii="StobiSerif Regular" w:eastAsia="Calibri" w:hAnsi="StobiSerif Regular" w:cs="Times New Roman"/>
          <w:sz w:val="24"/>
          <w:lang w:val="mk-MK"/>
        </w:rPr>
        <w:t>согласно</w:t>
      </w:r>
      <w:r w:rsidRPr="000F65C7">
        <w:rPr>
          <w:rFonts w:ascii="StobiSerif Regular" w:eastAsia="Calibri" w:hAnsi="StobiSerif Regular" w:cs="Times New Roman"/>
          <w:color w:val="000000"/>
          <w:sz w:val="24"/>
          <w:lang w:val="mk-MK"/>
        </w:rPr>
        <w:t xml:space="preserve"> Програмата за локален економски развој на Вардарски плански регион за 2021-2026 година. Овој проект опфаќа реконструкција на речно корито на Реката Луда Мара над мост во с.Ваташа во должина од 500 метри. Во 2025 година ќе се реализира проектот “Реконструкција на речно корито на река Луда Мара над мост во с.Ваташа”. </w:t>
      </w:r>
      <w:r w:rsidRPr="000F65C7">
        <w:rPr>
          <w:rFonts w:ascii="StobiSerif Regular" w:eastAsia="Calibri" w:hAnsi="StobiSerif Regular" w:cs="Times New Roman"/>
          <w:color w:val="000000"/>
          <w:sz w:val="24"/>
          <w:lang w:val="mk-MK"/>
        </w:rPr>
        <w:lastRenderedPageBreak/>
        <w:t>Вкупната вредност на овој проект изнесува 60.000.000,00 денари. Овој проект ќе се реализира во 2026 година</w:t>
      </w:r>
      <w:r w:rsidRPr="000F65C7">
        <w:rPr>
          <w:rFonts w:ascii="StobiSerif Regular" w:eastAsia="Calibri" w:hAnsi="StobiSerif Regular" w:cs="Times New Roman"/>
          <w:b/>
          <w:color w:val="000000"/>
          <w:sz w:val="24"/>
          <w:lang w:val="mk-MK"/>
        </w:rPr>
        <w:t xml:space="preserve">. </w:t>
      </w:r>
    </w:p>
    <w:p w14:paraId="6971B7C6" w14:textId="77777777" w:rsidR="000F65C7" w:rsidRPr="000F65C7" w:rsidRDefault="000F65C7" w:rsidP="00884100">
      <w:pPr>
        <w:spacing w:after="200" w:line="276" w:lineRule="auto"/>
        <w:jc w:val="both"/>
        <w:rPr>
          <w:rFonts w:ascii="StobiSerif Regular" w:eastAsia="Calibri" w:hAnsi="StobiSerif Regular" w:cs="Times New Roman"/>
          <w:b/>
          <w:color w:val="000000"/>
          <w:sz w:val="28"/>
          <w:u w:val="single"/>
          <w:lang w:val="mk-MK"/>
        </w:rPr>
      </w:pPr>
    </w:p>
    <w:p w14:paraId="4AA4123A" w14:textId="77777777" w:rsidR="00884100" w:rsidRPr="000F65C7" w:rsidRDefault="00884100" w:rsidP="00884100">
      <w:pPr>
        <w:spacing w:after="0" w:line="240" w:lineRule="auto"/>
        <w:jc w:val="both"/>
        <w:rPr>
          <w:rFonts w:ascii="StobiSerif Regular" w:eastAsia="Calibri" w:hAnsi="StobiSerif Regular" w:cs="Times New Roman"/>
          <w:lang w:val="mk-MK"/>
        </w:rPr>
      </w:pPr>
    </w:p>
    <w:p w14:paraId="135C191C" w14:textId="77777777" w:rsidR="00884100" w:rsidRPr="000F65C7" w:rsidRDefault="00884100" w:rsidP="00884100">
      <w:pPr>
        <w:numPr>
          <w:ilvl w:val="0"/>
          <w:numId w:val="7"/>
        </w:numPr>
        <w:spacing w:after="0" w:line="240" w:lineRule="auto"/>
        <w:ind w:left="567"/>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Проект за тампонирање на патна инфраструктура</w:t>
      </w:r>
    </w:p>
    <w:p w14:paraId="4F3BF913" w14:textId="77777777" w:rsidR="00884100" w:rsidRPr="000F65C7" w:rsidRDefault="00884100" w:rsidP="00884100">
      <w:pPr>
        <w:spacing w:after="0" w:line="240" w:lineRule="auto"/>
        <w:jc w:val="both"/>
        <w:rPr>
          <w:rFonts w:ascii="StobiSerif Regular" w:eastAsia="Calibri" w:hAnsi="StobiSerif Regular" w:cs="Times New Roman"/>
          <w:b/>
          <w:sz w:val="24"/>
          <w:u w:val="single"/>
          <w:lang w:val="mk-MK"/>
        </w:rPr>
      </w:pPr>
    </w:p>
    <w:p w14:paraId="4ACF26B1" w14:textId="77777777" w:rsidR="00884100" w:rsidRPr="000F65C7" w:rsidRDefault="00884100" w:rsidP="00884100">
      <w:pPr>
        <w:spacing w:after="0" w:line="240" w:lineRule="auto"/>
        <w:ind w:firstLine="720"/>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Општина Кавадарци во соработка со Вардарски плански регион во 2026 година ќе аплицира со проект за приспособување на патна инфраструкутра за пристап до земјоделско земјиште. </w:t>
      </w:r>
    </w:p>
    <w:p w14:paraId="080C3782" w14:textId="77777777" w:rsidR="00884100" w:rsidRPr="000F65C7" w:rsidRDefault="00884100" w:rsidP="00884100">
      <w:pPr>
        <w:spacing w:after="200" w:line="276" w:lineRule="auto"/>
        <w:jc w:val="both"/>
        <w:rPr>
          <w:rFonts w:ascii="StobiSerif Regular" w:eastAsia="Calibri" w:hAnsi="StobiSerif Regular" w:cs="Times New Roman"/>
          <w:sz w:val="24"/>
          <w:lang w:val="mk-MK"/>
        </w:rPr>
      </w:pPr>
    </w:p>
    <w:p w14:paraId="57BA3C95" w14:textId="77777777" w:rsidR="00884100" w:rsidRPr="000F65C7" w:rsidRDefault="00884100" w:rsidP="00884100">
      <w:pPr>
        <w:numPr>
          <w:ilvl w:val="0"/>
          <w:numId w:val="7"/>
        </w:numPr>
        <w:spacing w:after="20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b/>
          <w:sz w:val="24"/>
          <w:u w:val="single"/>
          <w:lang w:val="mk-MK"/>
        </w:rPr>
        <w:t xml:space="preserve">Развој на урбани подрачја - 2026 </w:t>
      </w:r>
    </w:p>
    <w:p w14:paraId="1EB30F7A" w14:textId="77777777" w:rsidR="00884100" w:rsidRPr="000F65C7" w:rsidRDefault="00884100" w:rsidP="00884100">
      <w:pPr>
        <w:spacing w:after="20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Бирото за регионален развој секоја година распишува Јавен повик за развој на урбани подрачја. Општина Кавадарци во 2026 година ќе аплицира за изгработка на проектна документација ,, Основен проект за изградба на локален пат до гробишта во с.Ваташа“.Вкупната вредност на проектот е 2.000.000,00 денари.</w:t>
      </w:r>
    </w:p>
    <w:p w14:paraId="56656BA6" w14:textId="77777777" w:rsidR="00884100" w:rsidRPr="000F65C7" w:rsidRDefault="00884100" w:rsidP="00884100">
      <w:pPr>
        <w:spacing w:after="200" w:line="276" w:lineRule="auto"/>
        <w:ind w:firstLine="360"/>
        <w:jc w:val="both"/>
        <w:rPr>
          <w:rFonts w:ascii="StobiSerif Regular" w:eastAsia="Calibri" w:hAnsi="StobiSerif Regular" w:cs="Times New Roman"/>
          <w:sz w:val="24"/>
          <w:lang w:val="mk-MK"/>
        </w:rPr>
      </w:pPr>
    </w:p>
    <w:p w14:paraId="0BDF9F37" w14:textId="77777777" w:rsidR="00884100" w:rsidRPr="000F65C7" w:rsidRDefault="00884100" w:rsidP="00884100">
      <w:pPr>
        <w:numPr>
          <w:ilvl w:val="0"/>
          <w:numId w:val="7"/>
        </w:numPr>
        <w:spacing w:after="200" w:line="276" w:lineRule="auto"/>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Стратегија за Роми 2026</w:t>
      </w:r>
    </w:p>
    <w:p w14:paraId="1CEBC7A4" w14:textId="77777777" w:rsidR="00884100" w:rsidRPr="000F65C7" w:rsidRDefault="00884100" w:rsidP="00884100">
      <w:pPr>
        <w:spacing w:after="20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Министерството за транспорт секоја година распишува Јавен повик за поддршка на имплементацијата на Декадата и Стратегијата за Ромите. Општина Кавадарци во 2026 година ќе аплицира со проектот „Изградба на потпорна конструкција и улица 12 Другари“. Со реализацијата на овој проект значително ќе се подобрат условите за живеење на ромската заедница во овој дел од градот, ќе се намали ризикот од загадување и појава на зарази. Проектот претставува важен чекор кон интеграција, еднакви услуги и подобра инфраструктура за сите жители.</w:t>
      </w:r>
    </w:p>
    <w:p w14:paraId="1C569D12" w14:textId="77777777" w:rsidR="00884100" w:rsidRPr="000F65C7" w:rsidRDefault="00884100" w:rsidP="00884100">
      <w:pPr>
        <w:spacing w:after="200" w:line="276" w:lineRule="auto"/>
        <w:jc w:val="both"/>
        <w:rPr>
          <w:rFonts w:ascii="StobiSerif Regular" w:eastAsia="Calibri" w:hAnsi="StobiSerif Regular" w:cs="Times New Roman"/>
          <w:b/>
          <w:sz w:val="24"/>
          <w:u w:val="single"/>
          <w:lang w:val="mk-MK"/>
        </w:rPr>
      </w:pPr>
    </w:p>
    <w:p w14:paraId="41D481BF" w14:textId="77777777" w:rsidR="00884100" w:rsidRPr="000F65C7" w:rsidRDefault="00884100" w:rsidP="00884100">
      <w:pPr>
        <w:numPr>
          <w:ilvl w:val="0"/>
          <w:numId w:val="7"/>
        </w:numPr>
        <w:spacing w:after="0" w:line="240" w:lineRule="auto"/>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Соработка помеѓу Општина Кавадарци и Министерство за спорт</w:t>
      </w:r>
    </w:p>
    <w:p w14:paraId="10825DCC" w14:textId="77777777" w:rsidR="00884100" w:rsidRPr="000F65C7" w:rsidRDefault="00884100" w:rsidP="00884100">
      <w:pPr>
        <w:spacing w:after="0" w:line="240" w:lineRule="auto"/>
        <w:rPr>
          <w:rFonts w:ascii="StobiSerif Regular" w:eastAsia="Calibri" w:hAnsi="StobiSerif Regular" w:cs="Times New Roman"/>
          <w:sz w:val="24"/>
          <w:lang w:val="mk-MK"/>
        </w:rPr>
      </w:pPr>
    </w:p>
    <w:p w14:paraId="745513AD"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Со цел развој на спортот во Општина Кавадарци, во 2026 година е предвидено да се аплицира со неколку проекти за развој на спортот.</w:t>
      </w:r>
    </w:p>
    <w:p w14:paraId="7EE0D95E"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12FFDF5E" w14:textId="77777777" w:rsidR="00884100" w:rsidRPr="000F65C7" w:rsidRDefault="00884100" w:rsidP="00884100">
      <w:pPr>
        <w:numPr>
          <w:ilvl w:val="1"/>
          <w:numId w:val="7"/>
        </w:num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Реконструкција на игралиште, партерно уредување со рекреативни содржини и поставување на тартан патека на Спортски центар Јасмин до Министерство за спорт. Проектот е во висина од 8.040.638,00 денари</w:t>
      </w:r>
    </w:p>
    <w:p w14:paraId="7D28C221"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1FAC79E8" w14:textId="77777777" w:rsidR="00884100" w:rsidRPr="000F65C7" w:rsidRDefault="00884100" w:rsidP="00884100">
      <w:pPr>
        <w:numPr>
          <w:ilvl w:val="1"/>
          <w:numId w:val="7"/>
        </w:num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Изградба на Спортска сала во населба Опитно поле вкупна вредност 40.000.000,00 денари.</w:t>
      </w:r>
    </w:p>
    <w:p w14:paraId="36CD6DF5" w14:textId="77777777" w:rsidR="00884100" w:rsidRPr="000F65C7" w:rsidRDefault="00884100" w:rsidP="00884100">
      <w:pPr>
        <w:spacing w:after="0" w:line="240" w:lineRule="auto"/>
        <w:ind w:left="1440"/>
        <w:jc w:val="both"/>
        <w:rPr>
          <w:rFonts w:ascii="StobiSerif Regular" w:eastAsia="Calibri" w:hAnsi="StobiSerif Regular" w:cs="Times New Roman"/>
          <w:sz w:val="24"/>
          <w:lang w:val="mk-MK"/>
        </w:rPr>
      </w:pPr>
    </w:p>
    <w:p w14:paraId="02001E15" w14:textId="77777777" w:rsidR="00884100" w:rsidRPr="000F65C7" w:rsidRDefault="00884100" w:rsidP="00884100">
      <w:pPr>
        <w:numPr>
          <w:ilvl w:val="1"/>
          <w:numId w:val="7"/>
        </w:num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Проектна документација за Реконструкција на спортско игралиште Габер и изградба на трибини во с.Ваташа. Вкупна вредност 2.000.000,00 денари</w:t>
      </w:r>
    </w:p>
    <w:p w14:paraId="598EC972" w14:textId="77777777" w:rsidR="00884100" w:rsidRPr="000F65C7" w:rsidRDefault="00884100" w:rsidP="00884100">
      <w:pPr>
        <w:spacing w:after="0" w:line="240" w:lineRule="auto"/>
        <w:ind w:left="1440"/>
        <w:jc w:val="both"/>
        <w:rPr>
          <w:rFonts w:ascii="StobiSerif Regular" w:eastAsia="Calibri" w:hAnsi="StobiSerif Regular" w:cs="Times New Roman"/>
          <w:sz w:val="24"/>
          <w:lang w:val="mk-MK"/>
        </w:rPr>
      </w:pPr>
    </w:p>
    <w:p w14:paraId="55D2EEA3" w14:textId="77777777" w:rsidR="00884100" w:rsidRPr="000F65C7" w:rsidRDefault="00884100" w:rsidP="00884100">
      <w:pPr>
        <w:numPr>
          <w:ilvl w:val="1"/>
          <w:numId w:val="7"/>
        </w:num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Реконструкција на спортска сала во ООУ Гоце Делчев со вкупна вредност 3.000.000,00 денари.   </w:t>
      </w:r>
    </w:p>
    <w:p w14:paraId="1819B3FE"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2D1AC368"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76C74618" w14:textId="77777777" w:rsidR="00884100" w:rsidRPr="000F65C7" w:rsidRDefault="00884100" w:rsidP="00884100">
      <w:pPr>
        <w:numPr>
          <w:ilvl w:val="0"/>
          <w:numId w:val="7"/>
        </w:numPr>
        <w:spacing w:after="0" w:line="240" w:lineRule="auto"/>
        <w:jc w:val="both"/>
        <w:rPr>
          <w:rFonts w:ascii="StobiSerif Regular" w:eastAsia="Calibri" w:hAnsi="StobiSerif Regular" w:cs="Times New Roman"/>
          <w:sz w:val="24"/>
          <w:u w:val="single"/>
          <w:lang w:val="mk-MK"/>
        </w:rPr>
      </w:pPr>
      <w:r w:rsidRPr="000F65C7">
        <w:rPr>
          <w:rFonts w:ascii="StobiSerif Regular" w:eastAsia="Calibri" w:hAnsi="StobiSerif Regular" w:cs="Times New Roman"/>
          <w:b/>
          <w:sz w:val="24"/>
          <w:u w:val="single"/>
          <w:lang w:val="mk-MK"/>
        </w:rPr>
        <w:t xml:space="preserve"> Изработка на техничка документација - Изградба на велосипедска патека од Општина Кавадарци до Тиквешко Езеро</w:t>
      </w:r>
    </w:p>
    <w:p w14:paraId="55D8F456" w14:textId="77777777" w:rsidR="00884100" w:rsidRPr="000F65C7" w:rsidRDefault="00884100" w:rsidP="00884100">
      <w:pPr>
        <w:spacing w:after="0" w:line="240" w:lineRule="auto"/>
        <w:ind w:left="720"/>
        <w:jc w:val="both"/>
        <w:rPr>
          <w:rFonts w:ascii="StobiSerif Regular" w:eastAsia="Calibri" w:hAnsi="StobiSerif Regular" w:cs="Times New Roman"/>
          <w:sz w:val="24"/>
          <w:lang w:val="mk-MK"/>
        </w:rPr>
      </w:pPr>
    </w:p>
    <w:p w14:paraId="7F227D8D"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Општина Кавадарци, во рамки на Програмата за развој на Обединетите нации (УНДП) и Третиот повик за финансирање на техничка документација за инфраструктурни проекти од областа на животната средина, поднесе проектна апликација за изработка на техничка документација за „Изградба на велосипедска патека од Општина Кавадарци до Тиквешко Езеро“. Апликацијата е одобрена, по што ќе се отпочне со активностите за изработка на техничката документација.</w:t>
      </w:r>
    </w:p>
    <w:p w14:paraId="69378328"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11AF75F8"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Главната цел на проектот е подготовка на основа за изградба на безбедна, современа и еколошка велосипедска патека во должина од околу 20 километри, која ќе го поврзе урбаното подрачје на Кавадарци со Тиквешкото Езеро, со што ќе се поттикне одржлив транспорт, рекреација и развој на алтернативни туристички активности.</w:t>
      </w:r>
    </w:p>
    <w:p w14:paraId="134D55CE"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18E187D8"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Вкупната вредност на проектот изнесува 60.000,00 УСД (3.205.000,00 денари), од кои УНДП обезбедува 50.000,00 УСД (2.670.716,00 денари) додека Општина Кавадарци учествува со сопствено кофинансирање во износ од 10.000 УСД (535.000,00 денари).</w:t>
      </w:r>
    </w:p>
    <w:p w14:paraId="1F25324D" w14:textId="77777777" w:rsidR="00884100" w:rsidRPr="000F65C7" w:rsidRDefault="00884100" w:rsidP="00884100">
      <w:pPr>
        <w:spacing w:after="0" w:line="240" w:lineRule="auto"/>
        <w:jc w:val="both"/>
        <w:rPr>
          <w:rFonts w:ascii="StobiSerif Regular" w:eastAsia="Calibri" w:hAnsi="StobiSerif Regular" w:cs="Times New Roman"/>
          <w:color w:val="FF0000"/>
          <w:lang w:val="mk-MK"/>
        </w:rPr>
      </w:pPr>
    </w:p>
    <w:p w14:paraId="71077CBA" w14:textId="77777777" w:rsidR="00884100" w:rsidRPr="000F65C7" w:rsidRDefault="00884100" w:rsidP="00884100">
      <w:pPr>
        <w:keepNext/>
        <w:numPr>
          <w:ilvl w:val="0"/>
          <w:numId w:val="13"/>
        </w:numPr>
        <w:spacing w:before="240" w:after="60" w:line="276" w:lineRule="auto"/>
        <w:jc w:val="center"/>
        <w:outlineLvl w:val="0"/>
        <w:rPr>
          <w:rFonts w:ascii="StobiSerif Regular" w:eastAsia="Times New Roman" w:hAnsi="StobiSerif Regular" w:cs="Times New Roman"/>
          <w:b/>
          <w:bCs/>
          <w:kern w:val="32"/>
          <w:sz w:val="28"/>
          <w:szCs w:val="28"/>
          <w:lang w:val="mk-MK"/>
        </w:rPr>
      </w:pPr>
      <w:r w:rsidRPr="000F65C7">
        <w:rPr>
          <w:rFonts w:ascii="StobiSerif Regular" w:eastAsia="Times New Roman" w:hAnsi="StobiSerif Regular" w:cs="Times New Roman"/>
          <w:b/>
          <w:bCs/>
          <w:kern w:val="32"/>
          <w:sz w:val="28"/>
          <w:szCs w:val="28"/>
          <w:lang w:val="mk-MK"/>
        </w:rPr>
        <w:t>РЕГИОНАЛЕН  И  РУРАЛЕН РАЗВОЈ</w:t>
      </w:r>
    </w:p>
    <w:p w14:paraId="4748D3B8" w14:textId="77777777" w:rsidR="00884100" w:rsidRPr="000F65C7" w:rsidRDefault="00884100" w:rsidP="00884100">
      <w:pPr>
        <w:spacing w:after="0" w:line="240" w:lineRule="auto"/>
        <w:ind w:left="2160"/>
        <w:jc w:val="both"/>
        <w:rPr>
          <w:rFonts w:ascii="StobiSerif Regular" w:eastAsia="Calibri" w:hAnsi="StobiSerif Regular" w:cs="Times New Roman"/>
          <w:b/>
          <w:i/>
          <w:sz w:val="24"/>
          <w:u w:val="single"/>
          <w:lang w:val="mk-MK"/>
        </w:rPr>
      </w:pPr>
    </w:p>
    <w:p w14:paraId="4FEF2644" w14:textId="77777777" w:rsidR="00884100" w:rsidRPr="000F65C7" w:rsidRDefault="00884100" w:rsidP="00884100">
      <w:pPr>
        <w:spacing w:after="0" w:line="240" w:lineRule="auto"/>
        <w:ind w:left="1800"/>
        <w:jc w:val="both"/>
        <w:rPr>
          <w:rFonts w:ascii="StobiSerif Regular" w:eastAsia="Calibri" w:hAnsi="StobiSerif Regular" w:cs="Times New Roman"/>
          <w:b/>
          <w:i/>
          <w:sz w:val="24"/>
          <w:lang w:val="mk-MK"/>
        </w:rPr>
      </w:pPr>
    </w:p>
    <w:p w14:paraId="249BD22D" w14:textId="77777777" w:rsidR="00884100" w:rsidRPr="000F65C7" w:rsidRDefault="00884100" w:rsidP="00884100">
      <w:pPr>
        <w:spacing w:after="0" w:line="240" w:lineRule="auto"/>
        <w:ind w:left="142" w:firstLine="578"/>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Во 2026 година, Општината ќе ја искористи можноста за аплицирање за финансирање на проекти за развој на планските региони врз основа на предложени проекти од Советите за развој на планските региони.</w:t>
      </w:r>
    </w:p>
    <w:p w14:paraId="08DAC92A" w14:textId="77777777" w:rsidR="00884100" w:rsidRPr="000F65C7" w:rsidRDefault="00884100" w:rsidP="00884100">
      <w:pPr>
        <w:spacing w:after="0" w:line="240" w:lineRule="auto"/>
        <w:ind w:left="142" w:firstLine="578"/>
        <w:jc w:val="both"/>
        <w:rPr>
          <w:rFonts w:ascii="StobiSerif Regular" w:eastAsia="Calibri" w:hAnsi="StobiSerif Regular" w:cs="Times New Roman"/>
          <w:sz w:val="24"/>
          <w:lang w:val="mk-MK"/>
        </w:rPr>
      </w:pPr>
    </w:p>
    <w:p w14:paraId="349F6D15" w14:textId="44E195DC" w:rsidR="00884100" w:rsidRPr="008D7AC2" w:rsidRDefault="00884100" w:rsidP="008D7AC2">
      <w:pPr>
        <w:numPr>
          <w:ilvl w:val="0"/>
          <w:numId w:val="12"/>
        </w:numPr>
        <w:spacing w:after="0" w:line="240" w:lineRule="auto"/>
        <w:jc w:val="both"/>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 xml:space="preserve">  Биро за регионален развој </w:t>
      </w:r>
    </w:p>
    <w:p w14:paraId="632882D0" w14:textId="77777777" w:rsidR="00884100" w:rsidRPr="000F65C7" w:rsidRDefault="00884100" w:rsidP="00884100">
      <w:pPr>
        <w:numPr>
          <w:ilvl w:val="1"/>
          <w:numId w:val="12"/>
        </w:num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Развој на подрачја со специфични развојни потреби 2026</w:t>
      </w:r>
    </w:p>
    <w:p w14:paraId="242F4AA5" w14:textId="77777777" w:rsidR="00884100" w:rsidRPr="000F65C7" w:rsidRDefault="00884100" w:rsidP="00884100">
      <w:pPr>
        <w:spacing w:after="0" w:line="240" w:lineRule="auto"/>
        <w:ind w:left="502"/>
        <w:jc w:val="both"/>
        <w:rPr>
          <w:rFonts w:ascii="StobiSerif Regular" w:eastAsia="Calibri" w:hAnsi="StobiSerif Regular" w:cs="Times New Roman"/>
          <w:sz w:val="24"/>
          <w:lang w:val="mk-MK"/>
        </w:rPr>
      </w:pPr>
    </w:p>
    <w:p w14:paraId="454F50B1" w14:textId="77777777" w:rsidR="00884100" w:rsidRDefault="00884100" w:rsidP="00884100">
      <w:pPr>
        <w:spacing w:after="0" w:line="240" w:lineRule="auto"/>
        <w:ind w:left="142"/>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lastRenderedPageBreak/>
        <w:tab/>
        <w:t>По Ј</w:t>
      </w:r>
      <w:r w:rsidRPr="000F65C7">
        <w:rPr>
          <w:rFonts w:ascii="StobiSerif Regular" w:eastAsia="Calibri" w:hAnsi="StobiSerif Regular" w:cs="Times New Roman"/>
          <w:sz w:val="24"/>
          <w:lang w:val="sq-AL"/>
        </w:rPr>
        <w:t>авн</w:t>
      </w:r>
      <w:r w:rsidRPr="000F65C7">
        <w:rPr>
          <w:rFonts w:ascii="StobiSerif Regular" w:eastAsia="Calibri" w:hAnsi="StobiSerif Regular" w:cs="Times New Roman"/>
          <w:sz w:val="24"/>
          <w:lang w:val="mk-MK"/>
        </w:rPr>
        <w:t>иот</w:t>
      </w:r>
      <w:r w:rsidRPr="000F65C7">
        <w:rPr>
          <w:rFonts w:ascii="StobiSerif Regular" w:eastAsia="Calibri" w:hAnsi="StobiSerif Regular" w:cs="Times New Roman"/>
          <w:sz w:val="24"/>
          <w:lang w:val="sq-AL"/>
        </w:rPr>
        <w:t xml:space="preserve"> повикза развој на подрачјата со специфични  развојни потреби </w:t>
      </w:r>
      <w:r w:rsidRPr="000F65C7">
        <w:rPr>
          <w:rFonts w:ascii="StobiSerif Regular" w:eastAsia="Calibri" w:hAnsi="StobiSerif Regular" w:cs="Times New Roman"/>
          <w:sz w:val="24"/>
          <w:lang w:val="mk-MK"/>
        </w:rPr>
        <w:t>кој секоја година се објавува од страна на Бирото за регионелен развој, Општина Кавадарци во 2026 година ќе аплицира со проект: ,,Реконструкција на локален пат од с.Бојанчиште до река Блашница (влив на Тиквешко езеро) - фаза 2”. Вкупната вредност на проектот е  6.000.000,00 денари.</w:t>
      </w:r>
    </w:p>
    <w:p w14:paraId="0ED76B59" w14:textId="77777777" w:rsidR="000F65C7" w:rsidRDefault="000F65C7" w:rsidP="00884100">
      <w:pPr>
        <w:spacing w:after="0" w:line="240" w:lineRule="auto"/>
        <w:ind w:left="142"/>
        <w:jc w:val="both"/>
        <w:rPr>
          <w:rFonts w:ascii="StobiSerif Regular" w:eastAsia="Calibri" w:hAnsi="StobiSerif Regular" w:cs="Times New Roman"/>
          <w:sz w:val="24"/>
          <w:lang w:val="mk-MK"/>
        </w:rPr>
      </w:pPr>
    </w:p>
    <w:p w14:paraId="793DEF06" w14:textId="77777777" w:rsidR="000F65C7" w:rsidRDefault="000F65C7" w:rsidP="00884100">
      <w:pPr>
        <w:spacing w:after="0" w:line="240" w:lineRule="auto"/>
        <w:ind w:left="142"/>
        <w:jc w:val="both"/>
        <w:rPr>
          <w:rFonts w:ascii="StobiSerif Regular" w:eastAsia="Calibri" w:hAnsi="StobiSerif Regular" w:cs="Times New Roman"/>
          <w:sz w:val="24"/>
          <w:lang w:val="mk-MK"/>
        </w:rPr>
      </w:pPr>
    </w:p>
    <w:p w14:paraId="5807B423" w14:textId="77777777" w:rsidR="000F65C7" w:rsidRPr="000F65C7" w:rsidRDefault="000F65C7" w:rsidP="00884100">
      <w:pPr>
        <w:spacing w:after="0" w:line="240" w:lineRule="auto"/>
        <w:ind w:left="142"/>
        <w:jc w:val="both"/>
        <w:rPr>
          <w:rFonts w:ascii="StobiSerif Regular" w:eastAsia="Calibri" w:hAnsi="StobiSerif Regular" w:cs="Times New Roman"/>
          <w:sz w:val="24"/>
          <w:lang w:val="mk-MK"/>
        </w:rPr>
      </w:pPr>
    </w:p>
    <w:p w14:paraId="3A967F67" w14:textId="77777777" w:rsidR="00884100" w:rsidRPr="000F65C7" w:rsidRDefault="00884100" w:rsidP="00884100">
      <w:pPr>
        <w:spacing w:after="0" w:line="240" w:lineRule="auto"/>
        <w:ind w:left="142"/>
        <w:jc w:val="both"/>
        <w:rPr>
          <w:rFonts w:ascii="StobiSerif Regular" w:eastAsia="Calibri" w:hAnsi="StobiSerif Regular" w:cs="Times New Roman"/>
          <w:sz w:val="24"/>
          <w:lang w:val="mk-MK"/>
        </w:rPr>
      </w:pPr>
    </w:p>
    <w:p w14:paraId="3AA26058" w14:textId="77777777" w:rsidR="00884100" w:rsidRPr="000F65C7" w:rsidRDefault="00884100" w:rsidP="00884100">
      <w:pPr>
        <w:numPr>
          <w:ilvl w:val="1"/>
          <w:numId w:val="12"/>
        </w:num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sq-AL"/>
        </w:rPr>
        <w:t>Развојна села</w:t>
      </w:r>
      <w:r w:rsidRPr="000F65C7">
        <w:rPr>
          <w:rFonts w:ascii="StobiSerif Regular" w:eastAsia="Calibri" w:hAnsi="StobiSerif Regular" w:cs="Times New Roman"/>
          <w:sz w:val="24"/>
          <w:lang w:val="mk-MK"/>
        </w:rPr>
        <w:t xml:space="preserve"> 2026 год.</w:t>
      </w:r>
    </w:p>
    <w:p w14:paraId="0256E637" w14:textId="77777777" w:rsidR="00884100" w:rsidRPr="000F65C7" w:rsidRDefault="00884100" w:rsidP="00884100">
      <w:pPr>
        <w:spacing w:after="0" w:line="240" w:lineRule="auto"/>
        <w:ind w:left="502"/>
        <w:jc w:val="both"/>
        <w:rPr>
          <w:rFonts w:ascii="StobiSerif Regular" w:eastAsia="Calibri" w:hAnsi="StobiSerif Regular" w:cs="Times New Roman"/>
          <w:b/>
          <w:sz w:val="24"/>
          <w:u w:val="single"/>
          <w:lang w:val="mk-MK"/>
        </w:rPr>
      </w:pPr>
    </w:p>
    <w:p w14:paraId="5ACA8214"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По Ј</w:t>
      </w:r>
      <w:r w:rsidRPr="000F65C7">
        <w:rPr>
          <w:rFonts w:ascii="StobiSerif Regular" w:eastAsia="Calibri" w:hAnsi="StobiSerif Regular" w:cs="Times New Roman"/>
          <w:sz w:val="24"/>
          <w:lang w:val="sq-AL"/>
        </w:rPr>
        <w:t>авнио</w:t>
      </w:r>
      <w:r w:rsidRPr="000F65C7">
        <w:rPr>
          <w:rFonts w:ascii="StobiSerif Regular" w:eastAsia="Calibri" w:hAnsi="StobiSerif Regular" w:cs="Times New Roman"/>
          <w:sz w:val="24"/>
          <w:lang w:val="mk-MK"/>
        </w:rPr>
        <w:t>т</w:t>
      </w:r>
      <w:r w:rsidRPr="000F65C7">
        <w:rPr>
          <w:rFonts w:ascii="StobiSerif Regular" w:eastAsia="Calibri" w:hAnsi="StobiSerif Regular" w:cs="Times New Roman"/>
          <w:sz w:val="24"/>
          <w:lang w:val="sq-AL"/>
        </w:rPr>
        <w:t xml:space="preserve"> повикза развој на </w:t>
      </w:r>
      <w:r w:rsidRPr="000F65C7">
        <w:rPr>
          <w:rFonts w:ascii="StobiSerif Regular" w:eastAsia="Calibri" w:hAnsi="StobiSerif Regular" w:cs="Times New Roman"/>
          <w:sz w:val="24"/>
          <w:lang w:val="mk-MK"/>
        </w:rPr>
        <w:t>селакој секоја година се објавува од страна на Бирото за регионелен развој, Општина Кавадарци во 2026 година ќе аплицира со проект за ,,Реконструкција на локален пат од с.Ресава до брана Тиквеш”. Вкупната вредност на проектот е 6.300.000,00 денари.</w:t>
      </w:r>
    </w:p>
    <w:p w14:paraId="25ED18A7"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13D791EB" w14:textId="77777777" w:rsidR="00884100" w:rsidRPr="000F65C7" w:rsidRDefault="00884100" w:rsidP="00884100">
      <w:pPr>
        <w:spacing w:after="0" w:line="240" w:lineRule="auto"/>
        <w:jc w:val="both"/>
        <w:rPr>
          <w:rFonts w:ascii="StobiSerif Regular" w:eastAsia="Calibri" w:hAnsi="StobiSerif Regular" w:cs="Times New Roman"/>
          <w:sz w:val="28"/>
          <w:szCs w:val="24"/>
          <w:lang w:val="mk-MK"/>
        </w:rPr>
      </w:pPr>
    </w:p>
    <w:p w14:paraId="50059047" w14:textId="77777777" w:rsidR="00884100" w:rsidRPr="000F65C7" w:rsidRDefault="00884100" w:rsidP="00884100">
      <w:pPr>
        <w:numPr>
          <w:ilvl w:val="0"/>
          <w:numId w:val="12"/>
        </w:numPr>
        <w:spacing w:after="0" w:line="240" w:lineRule="auto"/>
        <w:jc w:val="both"/>
        <w:rPr>
          <w:rFonts w:ascii="StobiSerif Regular" w:eastAsia="Calibri" w:hAnsi="StobiSerif Regular" w:cs="Times New Roman"/>
          <w:b/>
          <w:sz w:val="24"/>
          <w:u w:val="single"/>
          <w:lang w:val="sq-AL"/>
        </w:rPr>
      </w:pPr>
      <w:r w:rsidRPr="000F65C7">
        <w:rPr>
          <w:rFonts w:ascii="StobiSerif Regular" w:eastAsia="Calibri" w:hAnsi="StobiSerif Regular" w:cs="Times New Roman"/>
          <w:b/>
          <w:sz w:val="24"/>
          <w:u w:val="single"/>
          <w:lang w:val="mk-MK"/>
        </w:rPr>
        <w:t xml:space="preserve">  Агенција за финансиска поддршка во земјоделието и руралниот развој</w:t>
      </w:r>
    </w:p>
    <w:p w14:paraId="007CDE92" w14:textId="77777777" w:rsidR="00884100" w:rsidRPr="000F65C7" w:rsidRDefault="00884100" w:rsidP="00884100">
      <w:pPr>
        <w:spacing w:after="0" w:line="240" w:lineRule="auto"/>
        <w:ind w:left="502"/>
        <w:jc w:val="both"/>
        <w:rPr>
          <w:rFonts w:ascii="StobiSerif Regular" w:eastAsia="Calibri" w:hAnsi="StobiSerif Regular" w:cs="Times New Roman"/>
          <w:b/>
          <w:sz w:val="24"/>
          <w:u w:val="single"/>
          <w:lang w:val="sq-AL"/>
        </w:rPr>
      </w:pPr>
    </w:p>
    <w:p w14:paraId="5173344C" w14:textId="77777777" w:rsidR="00884100" w:rsidRPr="000F65C7" w:rsidRDefault="00884100" w:rsidP="00884100">
      <w:pPr>
        <w:spacing w:after="0" w:line="240" w:lineRule="auto"/>
        <w:ind w:firstLine="578"/>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Согласно програмата на Агенцијата за финансиска поддршка во земјоделието и руралниот развој за 2026 година Општина Кавадарци ќе аплицира со проекти по четирите мерки и тоа: </w:t>
      </w:r>
    </w:p>
    <w:p w14:paraId="4BAA165C" w14:textId="77777777" w:rsidR="00884100" w:rsidRPr="000F65C7" w:rsidRDefault="00884100" w:rsidP="00884100">
      <w:pPr>
        <w:spacing w:after="0" w:line="240" w:lineRule="auto"/>
        <w:ind w:firstLine="578"/>
        <w:jc w:val="both"/>
        <w:rPr>
          <w:rFonts w:ascii="StobiSerif Regular" w:eastAsia="Calibri" w:hAnsi="StobiSerif Regular" w:cs="Times New Roman"/>
          <w:sz w:val="24"/>
          <w:lang w:val="mk-MK"/>
        </w:rPr>
      </w:pPr>
    </w:p>
    <w:p w14:paraId="5728A90D" w14:textId="77777777" w:rsidR="00884100" w:rsidRPr="000F65C7" w:rsidRDefault="00884100" w:rsidP="00884100">
      <w:pPr>
        <w:numPr>
          <w:ilvl w:val="1"/>
          <w:numId w:val="2"/>
        </w:numPr>
        <w:spacing w:after="0" w:line="240" w:lineRule="auto"/>
        <w:ind w:left="1418" w:hanging="709"/>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Мерка 321 – Подобрување на квалитетот на животот во руралните средини – (Реконструкција на локален пат од с.Бојанчиште до с.Куманичево). </w:t>
      </w:r>
    </w:p>
    <w:p w14:paraId="4DEA4B90" w14:textId="77777777" w:rsidR="00884100" w:rsidRPr="000F65C7" w:rsidRDefault="00884100" w:rsidP="00884100">
      <w:pPr>
        <w:spacing w:after="0" w:line="240" w:lineRule="auto"/>
        <w:ind w:left="1985"/>
        <w:jc w:val="both"/>
        <w:rPr>
          <w:rFonts w:ascii="StobiSerif Regular" w:eastAsia="Calibri" w:hAnsi="StobiSerif Regular" w:cs="Times New Roman"/>
          <w:sz w:val="24"/>
          <w:lang w:val="mk-MK"/>
        </w:rPr>
      </w:pPr>
    </w:p>
    <w:p w14:paraId="3061A61C" w14:textId="77777777" w:rsidR="00884100" w:rsidRPr="000F65C7" w:rsidRDefault="00884100" w:rsidP="00884100">
      <w:pPr>
        <w:numPr>
          <w:ilvl w:val="1"/>
          <w:numId w:val="2"/>
        </w:numPr>
        <w:spacing w:after="0" w:line="240" w:lineRule="auto"/>
        <w:ind w:left="1418" w:hanging="652"/>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 Мерка 322 – Обнова и развој на села – Зачувување и унапредување на традиционалните вредности во руралните средини </w:t>
      </w:r>
      <w:r w:rsidRPr="000F65C7">
        <w:rPr>
          <w:rFonts w:ascii="StobiSerif Regular" w:eastAsia="Calibri" w:hAnsi="StobiSerif Regular" w:cs="Times New Roman"/>
          <w:i/>
          <w:sz w:val="24"/>
          <w:lang w:val="mk-MK"/>
        </w:rPr>
        <w:t xml:space="preserve">- </w:t>
      </w:r>
      <w:r w:rsidRPr="000F65C7">
        <w:rPr>
          <w:rFonts w:ascii="StobiSerif Regular" w:eastAsia="Calibri" w:hAnsi="StobiSerif Regular" w:cs="Times New Roman"/>
          <w:sz w:val="24"/>
          <w:lang w:val="mk-MK"/>
        </w:rPr>
        <w:t xml:space="preserve"> (Реконструкција на локален пат с.Раец). </w:t>
      </w:r>
    </w:p>
    <w:p w14:paraId="2D2E4EFF" w14:textId="77777777" w:rsidR="00884100" w:rsidRPr="000F65C7" w:rsidRDefault="00884100" w:rsidP="00884100">
      <w:pPr>
        <w:spacing w:after="0" w:line="240" w:lineRule="auto"/>
        <w:ind w:left="1418"/>
        <w:jc w:val="both"/>
        <w:rPr>
          <w:rFonts w:ascii="StobiSerif Regular" w:eastAsia="Calibri" w:hAnsi="StobiSerif Regular" w:cs="Times New Roman"/>
          <w:sz w:val="24"/>
          <w:lang w:val="mk-MK"/>
        </w:rPr>
      </w:pPr>
    </w:p>
    <w:p w14:paraId="649969C5" w14:textId="77777777" w:rsidR="00884100" w:rsidRPr="000F65C7" w:rsidRDefault="00884100" w:rsidP="00884100">
      <w:pPr>
        <w:numPr>
          <w:ilvl w:val="1"/>
          <w:numId w:val="2"/>
        </w:numPr>
        <w:spacing w:after="0" w:line="240" w:lineRule="auto"/>
        <w:ind w:left="1418" w:hanging="652"/>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Мерка 323 – Зачувување и унапредување на традиционалните вредности во руралните средини– (Реконструкција на локален пат во село Клиново). </w:t>
      </w:r>
    </w:p>
    <w:p w14:paraId="6C7BA24D" w14:textId="77777777" w:rsidR="00884100" w:rsidRPr="000F65C7" w:rsidRDefault="00884100" w:rsidP="00884100">
      <w:pPr>
        <w:spacing w:after="0" w:line="240" w:lineRule="auto"/>
        <w:ind w:left="1418"/>
        <w:jc w:val="both"/>
        <w:rPr>
          <w:rFonts w:ascii="StobiSerif Regular" w:eastAsia="Calibri" w:hAnsi="StobiSerif Regular" w:cs="Times New Roman"/>
          <w:sz w:val="24"/>
          <w:lang w:val="mk-MK"/>
        </w:rPr>
      </w:pPr>
    </w:p>
    <w:p w14:paraId="5E0E47DA" w14:textId="77777777" w:rsidR="00884100" w:rsidRPr="000F65C7" w:rsidRDefault="00884100" w:rsidP="00884100">
      <w:pPr>
        <w:numPr>
          <w:ilvl w:val="1"/>
          <w:numId w:val="2"/>
        </w:numPr>
        <w:spacing w:after="0" w:line="240" w:lineRule="auto"/>
        <w:ind w:left="1418" w:hanging="652"/>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Мерка 124 – Пристап до земјоделско земјиште -Општина Кавадарци.</w:t>
      </w:r>
    </w:p>
    <w:p w14:paraId="64E754FA" w14:textId="77777777" w:rsidR="00884100" w:rsidRPr="000F65C7" w:rsidRDefault="00884100" w:rsidP="00884100">
      <w:pPr>
        <w:spacing w:after="0" w:line="240" w:lineRule="auto"/>
        <w:jc w:val="both"/>
        <w:rPr>
          <w:rFonts w:ascii="StobiSerif Regular" w:eastAsia="Calibri" w:hAnsi="StobiSerif Regular" w:cs="Times New Roman"/>
          <w:lang w:val="mk-MK"/>
        </w:rPr>
      </w:pPr>
    </w:p>
    <w:p w14:paraId="19B3F269" w14:textId="03BE96DC" w:rsidR="00884100" w:rsidRDefault="00884100" w:rsidP="00884100">
      <w:pPr>
        <w:spacing w:after="0" w:line="240" w:lineRule="auto"/>
        <w:ind w:left="1800"/>
        <w:jc w:val="center"/>
        <w:rPr>
          <w:rFonts w:ascii="StobiSerif Regular" w:eastAsia="Calibri" w:hAnsi="StobiSerif Regular" w:cs="Arial"/>
          <w:b/>
          <w:i/>
          <w:lang w:val="mk-MK"/>
        </w:rPr>
      </w:pPr>
    </w:p>
    <w:p w14:paraId="41AE1FBB" w14:textId="50043069" w:rsidR="008D7AC2" w:rsidRDefault="008D7AC2" w:rsidP="00884100">
      <w:pPr>
        <w:spacing w:after="0" w:line="240" w:lineRule="auto"/>
        <w:ind w:left="1800"/>
        <w:jc w:val="center"/>
        <w:rPr>
          <w:rFonts w:ascii="StobiSerif Regular" w:eastAsia="Calibri" w:hAnsi="StobiSerif Regular" w:cs="Arial"/>
          <w:b/>
          <w:i/>
          <w:lang w:val="mk-MK"/>
        </w:rPr>
      </w:pPr>
    </w:p>
    <w:p w14:paraId="4BC20010" w14:textId="6C89506F" w:rsidR="008D7AC2" w:rsidRDefault="008D7AC2" w:rsidP="00884100">
      <w:pPr>
        <w:spacing w:after="0" w:line="240" w:lineRule="auto"/>
        <w:ind w:left="1800"/>
        <w:jc w:val="center"/>
        <w:rPr>
          <w:rFonts w:ascii="StobiSerif Regular" w:eastAsia="Calibri" w:hAnsi="StobiSerif Regular" w:cs="Arial"/>
          <w:b/>
          <w:i/>
          <w:lang w:val="mk-MK"/>
        </w:rPr>
      </w:pPr>
    </w:p>
    <w:p w14:paraId="6ADF9E5E" w14:textId="1FCB79A8" w:rsidR="008D7AC2" w:rsidRDefault="008D7AC2" w:rsidP="00884100">
      <w:pPr>
        <w:spacing w:after="0" w:line="240" w:lineRule="auto"/>
        <w:ind w:left="1800"/>
        <w:jc w:val="center"/>
        <w:rPr>
          <w:rFonts w:ascii="StobiSerif Regular" w:eastAsia="Calibri" w:hAnsi="StobiSerif Regular" w:cs="Arial"/>
          <w:b/>
          <w:i/>
          <w:lang w:val="mk-MK"/>
        </w:rPr>
      </w:pPr>
    </w:p>
    <w:p w14:paraId="5C06DF19" w14:textId="77777777" w:rsidR="008D7AC2" w:rsidRPr="000F65C7" w:rsidRDefault="008D7AC2" w:rsidP="00884100">
      <w:pPr>
        <w:spacing w:after="0" w:line="240" w:lineRule="auto"/>
        <w:ind w:left="1800"/>
        <w:jc w:val="center"/>
        <w:rPr>
          <w:rFonts w:ascii="StobiSerif Regular" w:eastAsia="Calibri" w:hAnsi="StobiSerif Regular" w:cs="Arial"/>
          <w:b/>
          <w:i/>
          <w:lang w:val="mk-MK"/>
        </w:rPr>
      </w:pPr>
    </w:p>
    <w:p w14:paraId="276755BA" w14:textId="77777777" w:rsidR="00884100" w:rsidRPr="000F65C7" w:rsidRDefault="00884100" w:rsidP="00884100">
      <w:pPr>
        <w:keepNext/>
        <w:numPr>
          <w:ilvl w:val="0"/>
          <w:numId w:val="13"/>
        </w:numPr>
        <w:spacing w:before="240" w:after="60" w:line="276" w:lineRule="auto"/>
        <w:jc w:val="center"/>
        <w:outlineLvl w:val="0"/>
        <w:rPr>
          <w:rFonts w:ascii="StobiSerif Regular" w:eastAsia="Times New Roman" w:hAnsi="StobiSerif Regular" w:cs="Times New Roman"/>
          <w:b/>
          <w:bCs/>
          <w:kern w:val="32"/>
          <w:sz w:val="28"/>
          <w:szCs w:val="28"/>
          <w:lang w:val="mk-MK"/>
        </w:rPr>
      </w:pPr>
      <w:r w:rsidRPr="000F65C7">
        <w:rPr>
          <w:rFonts w:ascii="StobiSerif Regular" w:eastAsia="Times New Roman" w:hAnsi="StobiSerif Regular" w:cs="Times New Roman"/>
          <w:b/>
          <w:bCs/>
          <w:kern w:val="32"/>
          <w:sz w:val="28"/>
          <w:szCs w:val="28"/>
          <w:lang w:val="mk-MK"/>
        </w:rPr>
        <w:lastRenderedPageBreak/>
        <w:t>ТУРИЗАМ</w:t>
      </w:r>
    </w:p>
    <w:p w14:paraId="42508129" w14:textId="77777777" w:rsidR="00884100" w:rsidRPr="000F65C7" w:rsidRDefault="00884100" w:rsidP="00884100">
      <w:pPr>
        <w:spacing w:after="0" w:line="240" w:lineRule="auto"/>
        <w:ind w:left="1800"/>
        <w:jc w:val="both"/>
        <w:rPr>
          <w:rFonts w:ascii="StobiSerif Regular" w:eastAsia="Calibri" w:hAnsi="StobiSerif Regular" w:cs="Times New Roman"/>
          <w:b/>
          <w:sz w:val="24"/>
          <w:lang w:val="mk-MK"/>
        </w:rPr>
      </w:pPr>
    </w:p>
    <w:p w14:paraId="2577CB67" w14:textId="77777777" w:rsidR="00884100" w:rsidRPr="000F65C7" w:rsidRDefault="00884100" w:rsidP="00884100">
      <w:pPr>
        <w:numPr>
          <w:ilvl w:val="0"/>
          <w:numId w:val="11"/>
        </w:numPr>
        <w:tabs>
          <w:tab w:val="left" w:pos="735"/>
        </w:tabs>
        <w:spacing w:after="200" w:line="240" w:lineRule="auto"/>
        <w:contextualSpacing/>
        <w:jc w:val="both"/>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Прекугранична соработка</w:t>
      </w:r>
    </w:p>
    <w:p w14:paraId="7FC2E928" w14:textId="77777777" w:rsidR="00884100" w:rsidRDefault="00884100" w:rsidP="00884100">
      <w:pPr>
        <w:spacing w:after="0" w:line="240"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 xml:space="preserve">По ИПА програмата за програмскиот период 2021–2027 за прекугранична соработка со Грција, Секторот за Локален економски развој ќе подготви проектни предлози во согласност со утврдените приоритети на програмата. Во рамките на апликацијата ќе се опфатат активности насочени кон подобрување на локалната инфраструктура, зајакнување на капацитетите на општинските служби и унапредување на економската и туристичката поврзаност со партнерските општини од соседната држава. </w:t>
      </w:r>
    </w:p>
    <w:p w14:paraId="7377B351" w14:textId="77777777" w:rsidR="000F65C7" w:rsidRDefault="000F65C7" w:rsidP="00884100">
      <w:pPr>
        <w:spacing w:after="0" w:line="240" w:lineRule="auto"/>
        <w:jc w:val="both"/>
        <w:rPr>
          <w:rFonts w:ascii="StobiSerif Regular" w:eastAsia="Calibri" w:hAnsi="StobiSerif Regular" w:cs="Times New Roman"/>
          <w:sz w:val="24"/>
          <w:lang w:val="mk-MK"/>
        </w:rPr>
      </w:pPr>
    </w:p>
    <w:p w14:paraId="52271A25" w14:textId="77777777" w:rsidR="000F65C7" w:rsidRPr="000F65C7" w:rsidRDefault="000F65C7" w:rsidP="00884100">
      <w:pPr>
        <w:spacing w:after="0" w:line="240" w:lineRule="auto"/>
        <w:jc w:val="both"/>
        <w:rPr>
          <w:rFonts w:ascii="StobiSerif Regular" w:eastAsia="Calibri" w:hAnsi="StobiSerif Regular" w:cs="Times New Roman"/>
          <w:sz w:val="24"/>
          <w:lang w:val="mk-MK"/>
        </w:rPr>
      </w:pPr>
    </w:p>
    <w:p w14:paraId="4122D0B0"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6FACC235" w14:textId="77777777" w:rsidR="00884100" w:rsidRPr="000F65C7" w:rsidRDefault="00884100" w:rsidP="00884100">
      <w:pPr>
        <w:spacing w:after="0" w:line="240" w:lineRule="auto"/>
        <w:jc w:val="both"/>
        <w:rPr>
          <w:rFonts w:ascii="StobiSerif Regular" w:eastAsia="Calibri" w:hAnsi="StobiSerif Regular" w:cs="Times New Roman"/>
          <w:color w:val="FF0000"/>
          <w:sz w:val="24"/>
          <w:lang w:val="mk-MK"/>
        </w:rPr>
      </w:pPr>
    </w:p>
    <w:p w14:paraId="51A35607" w14:textId="77777777" w:rsidR="00884100" w:rsidRPr="000F65C7" w:rsidRDefault="00884100" w:rsidP="00884100">
      <w:pPr>
        <w:numPr>
          <w:ilvl w:val="0"/>
          <w:numId w:val="11"/>
        </w:numPr>
        <w:spacing w:after="0" w:line="240" w:lineRule="auto"/>
        <w:jc w:val="both"/>
        <w:rPr>
          <w:rFonts w:ascii="StobiSerif Regular" w:eastAsia="Calibri" w:hAnsi="StobiSerif Regular" w:cs="Times New Roman"/>
          <w:sz w:val="24"/>
          <w:u w:val="single"/>
          <w:lang w:val="mk-MK"/>
        </w:rPr>
      </w:pPr>
      <w:r w:rsidRPr="000F65C7">
        <w:rPr>
          <w:rFonts w:ascii="StobiSerif Regular" w:eastAsia="Calibri" w:hAnsi="StobiSerif Regular" w:cs="Times New Roman"/>
          <w:b/>
          <w:bCs/>
          <w:iCs/>
          <w:sz w:val="24"/>
          <w:u w:val="single"/>
          <w:lang w:val="mk-MK"/>
        </w:rPr>
        <w:t>Изработка на сувенири за туристички цели (магнети, разгледници, подметачи за чаши, привезоци)</w:t>
      </w:r>
    </w:p>
    <w:p w14:paraId="02281E3E"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581CDFE1" w14:textId="77777777" w:rsidR="00884100" w:rsidRPr="000F65C7" w:rsidRDefault="00884100" w:rsidP="00884100">
      <w:pPr>
        <w:spacing w:after="0" w:line="240" w:lineRule="auto"/>
        <w:ind w:firstLine="720"/>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Реализацијата на овој Проект би придонела за промовирање на Општина Кавадарци како туристичка дестинација кои ќе бидат наменети за посетители, туристи како и странски делегации. Проектот ќе биде финасиран од буџетот на Општина Кавадарци во износ од 300.000,00 денари и истиот ќе се реализира во 2026 година.  </w:t>
      </w:r>
    </w:p>
    <w:p w14:paraId="66C58CC9"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43B6E7E4" w14:textId="77777777" w:rsidR="00884100" w:rsidRPr="000F65C7" w:rsidRDefault="00884100" w:rsidP="00884100">
      <w:pPr>
        <w:spacing w:after="0" w:line="240" w:lineRule="auto"/>
        <w:jc w:val="both"/>
        <w:rPr>
          <w:rFonts w:ascii="StobiSerif Regular" w:eastAsia="Calibri" w:hAnsi="StobiSerif Regular" w:cs="Times New Roman"/>
          <w:color w:val="FF0000"/>
          <w:sz w:val="24"/>
          <w:lang w:val="mk-MK"/>
        </w:rPr>
      </w:pPr>
    </w:p>
    <w:p w14:paraId="5AEAECBE" w14:textId="77777777" w:rsidR="00884100" w:rsidRPr="000F65C7" w:rsidRDefault="00884100" w:rsidP="00884100">
      <w:pPr>
        <w:numPr>
          <w:ilvl w:val="0"/>
          <w:numId w:val="11"/>
        </w:numPr>
        <w:spacing w:after="0" w:line="240" w:lineRule="auto"/>
        <w:jc w:val="both"/>
        <w:rPr>
          <w:rFonts w:ascii="StobiSerif Regular" w:eastAsia="Calibri" w:hAnsi="StobiSerif Regular" w:cs="Times New Roman"/>
          <w:b/>
          <w:sz w:val="24"/>
          <w:u w:val="single"/>
          <w:lang w:val="mk-MK"/>
        </w:rPr>
      </w:pPr>
      <w:r w:rsidRPr="000F65C7">
        <w:rPr>
          <w:rFonts w:ascii="StobiSerif Regular" w:eastAsia="Calibri" w:hAnsi="StobiSerif Regular" w:cs="Times New Roman"/>
          <w:b/>
          <w:bCs/>
          <w:iCs/>
          <w:sz w:val="24"/>
          <w:u w:val="single"/>
          <w:lang w:val="mk-MK"/>
        </w:rPr>
        <w:t>Изработка на пропаганден туристички материјал (брошури, мапи и разгледници)</w:t>
      </w:r>
    </w:p>
    <w:p w14:paraId="018929D7" w14:textId="77777777" w:rsidR="00884100" w:rsidRPr="000F65C7" w:rsidRDefault="00884100" w:rsidP="00884100">
      <w:pPr>
        <w:spacing w:after="0" w:line="240" w:lineRule="auto"/>
        <w:jc w:val="both"/>
        <w:rPr>
          <w:rFonts w:ascii="StobiSerif Regular" w:eastAsia="Calibri" w:hAnsi="StobiSerif Regular" w:cs="Times New Roman"/>
          <w:sz w:val="24"/>
          <w:lang w:val="mk-MK"/>
        </w:rPr>
      </w:pPr>
    </w:p>
    <w:p w14:paraId="0616D767" w14:textId="77777777" w:rsidR="00884100" w:rsidRPr="000F65C7" w:rsidRDefault="00884100" w:rsidP="00884100">
      <w:pPr>
        <w:spacing w:after="0" w:line="240" w:lineRule="auto"/>
        <w:ind w:firstLine="720"/>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Изработката на туристичкиот пропаганден материјал има за цел да ја промовира Општина Кавадарци како туристичка дестинација од алтернативен карактер. Во брошурите ќе биде наведено се што преставува компаративна предност на регионот, но во исто време да ги потенцира можностите за практикување на различни видови туризам кои ги нуди Општината. Проектот ќе биде финасиран од Буџетот на Општина Кавадарци во износ од 200.000,00 денари и истиот ќе се реализира во 2026 година.  </w:t>
      </w:r>
    </w:p>
    <w:p w14:paraId="35524A09" w14:textId="77777777" w:rsidR="00884100" w:rsidRPr="000F65C7" w:rsidRDefault="00884100" w:rsidP="00884100">
      <w:pPr>
        <w:spacing w:after="0" w:line="240" w:lineRule="auto"/>
        <w:ind w:left="644"/>
        <w:jc w:val="both"/>
        <w:rPr>
          <w:rFonts w:ascii="StobiSerif Regular" w:eastAsia="Calibri" w:hAnsi="StobiSerif Regular" w:cs="Times New Roman"/>
          <w:b/>
          <w:sz w:val="24"/>
          <w:lang w:val="mk-MK"/>
        </w:rPr>
      </w:pPr>
    </w:p>
    <w:p w14:paraId="30EF0269" w14:textId="77777777" w:rsidR="00884100" w:rsidRPr="000F65C7" w:rsidRDefault="00884100" w:rsidP="00884100">
      <w:pPr>
        <w:spacing w:after="0" w:line="240" w:lineRule="auto"/>
        <w:ind w:left="644"/>
        <w:jc w:val="both"/>
        <w:rPr>
          <w:rFonts w:ascii="StobiSerif Regular" w:eastAsia="Calibri" w:hAnsi="StobiSerif Regular" w:cs="Times New Roman"/>
          <w:b/>
          <w:sz w:val="24"/>
          <w:lang w:val="mk-MK"/>
        </w:rPr>
      </w:pPr>
    </w:p>
    <w:p w14:paraId="5C3C471A" w14:textId="77777777" w:rsidR="00884100" w:rsidRPr="000F65C7" w:rsidRDefault="00884100" w:rsidP="00884100">
      <w:pPr>
        <w:numPr>
          <w:ilvl w:val="0"/>
          <w:numId w:val="11"/>
        </w:numPr>
        <w:spacing w:after="0" w:line="240" w:lineRule="auto"/>
        <w:jc w:val="both"/>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Организација за управување со дестинаци (Destination management organization - DMO)</w:t>
      </w:r>
    </w:p>
    <w:p w14:paraId="0F80A78C" w14:textId="77777777" w:rsidR="00884100" w:rsidRPr="000F65C7" w:rsidRDefault="00884100" w:rsidP="00884100">
      <w:pPr>
        <w:spacing w:after="0" w:line="240" w:lineRule="auto"/>
        <w:ind w:left="644"/>
        <w:jc w:val="both"/>
        <w:rPr>
          <w:rFonts w:ascii="StobiSerif Regular" w:eastAsia="Calibri" w:hAnsi="StobiSerif Regular" w:cs="Times New Roman"/>
          <w:b/>
          <w:sz w:val="24"/>
          <w:u w:val="single"/>
          <w:lang w:val="mk-MK"/>
        </w:rPr>
      </w:pPr>
    </w:p>
    <w:p w14:paraId="55A861A7" w14:textId="77777777" w:rsidR="00884100" w:rsidRPr="000F65C7" w:rsidRDefault="00884100" w:rsidP="00884100">
      <w:pPr>
        <w:spacing w:after="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ab/>
        <w:t xml:space="preserve">Општина Кавадарци има за цел да започне активна соработка во делот на креирање на организација за управување со дестинации (ДМО). ЕУ за општините ќе има водечка улога во креирањето на организацијата во која ќе учествуваат сите активни чинители кои имаат големо значење за </w:t>
      </w:r>
      <w:r w:rsidRPr="000F65C7">
        <w:rPr>
          <w:rFonts w:ascii="StobiSerif Regular" w:eastAsia="Calibri" w:hAnsi="StobiSerif Regular" w:cs="Times New Roman"/>
          <w:sz w:val="24"/>
          <w:lang w:val="mk-MK"/>
        </w:rPr>
        <w:lastRenderedPageBreak/>
        <w:t>развој на туризмот во регионот. Се предвидува да се направат следниве чекори:</w:t>
      </w:r>
    </w:p>
    <w:p w14:paraId="37B71B8F" w14:textId="77777777" w:rsidR="00884100" w:rsidRPr="000F65C7" w:rsidRDefault="00884100" w:rsidP="00884100">
      <w:pPr>
        <w:numPr>
          <w:ilvl w:val="0"/>
          <w:numId w:val="4"/>
        </w:numPr>
        <w:spacing w:after="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Организација за управување со дестинации (ДМО).</w:t>
      </w:r>
    </w:p>
    <w:p w14:paraId="06A91944" w14:textId="77777777" w:rsidR="00884100" w:rsidRPr="000F65C7" w:rsidRDefault="00884100" w:rsidP="00884100">
      <w:pPr>
        <w:numPr>
          <w:ilvl w:val="0"/>
          <w:numId w:val="4"/>
        </w:numPr>
        <w:spacing w:after="0" w:line="276" w:lineRule="auto"/>
        <w:jc w:val="both"/>
        <w:rPr>
          <w:rFonts w:ascii="StobiSerif Regular" w:eastAsia="Calibri" w:hAnsi="StobiSerif Regular" w:cs="Times New Roman"/>
          <w:sz w:val="24"/>
          <w:lang w:val="mk-MK"/>
        </w:rPr>
      </w:pPr>
      <w:r w:rsidRPr="000F65C7">
        <w:rPr>
          <w:rFonts w:ascii="StobiSerif Regular" w:eastAsia="Calibri" w:hAnsi="StobiSerif Regular" w:cs="Times New Roman"/>
          <w:color w:val="000000"/>
          <w:sz w:val="24"/>
          <w:lang w:val="mk-MK"/>
        </w:rPr>
        <w:t>Целта е да се формира тело за унапредување со дестинации како и канцеларија за менаџирање со дестинации.</w:t>
      </w:r>
    </w:p>
    <w:p w14:paraId="103439DF" w14:textId="15AE7517" w:rsidR="000F65C7" w:rsidRDefault="000F65C7" w:rsidP="00884100">
      <w:pPr>
        <w:spacing w:after="0" w:line="240" w:lineRule="auto"/>
        <w:rPr>
          <w:rFonts w:ascii="StobiSerif Regular" w:eastAsia="Calibri" w:hAnsi="StobiSerif Regular" w:cs="Times New Roman"/>
          <w:b/>
          <w:u w:val="single"/>
          <w:lang w:val="mk-MK"/>
        </w:rPr>
      </w:pPr>
    </w:p>
    <w:p w14:paraId="3E9CD43D" w14:textId="77777777" w:rsidR="000F65C7" w:rsidRPr="000F65C7" w:rsidRDefault="000F65C7" w:rsidP="00884100">
      <w:pPr>
        <w:spacing w:after="0" w:line="240" w:lineRule="auto"/>
        <w:rPr>
          <w:rFonts w:ascii="StobiSerif Regular" w:eastAsia="Calibri" w:hAnsi="StobiSerif Regular" w:cs="Times New Roman"/>
          <w:b/>
          <w:u w:val="single"/>
          <w:lang w:val="mk-MK"/>
        </w:rPr>
      </w:pPr>
    </w:p>
    <w:p w14:paraId="2186F2CA" w14:textId="77777777" w:rsidR="00884100" w:rsidRPr="000F65C7" w:rsidRDefault="00884100" w:rsidP="00884100">
      <w:pPr>
        <w:keepNext/>
        <w:numPr>
          <w:ilvl w:val="0"/>
          <w:numId w:val="13"/>
        </w:numPr>
        <w:spacing w:before="240" w:after="60" w:line="276" w:lineRule="auto"/>
        <w:jc w:val="center"/>
        <w:outlineLvl w:val="0"/>
        <w:rPr>
          <w:rFonts w:ascii="StobiSerif Regular" w:eastAsia="Times New Roman" w:hAnsi="StobiSerif Regular" w:cs="Times New Roman"/>
          <w:b/>
          <w:bCs/>
          <w:kern w:val="32"/>
          <w:szCs w:val="32"/>
          <w:lang w:val="mk-MK"/>
        </w:rPr>
      </w:pPr>
      <w:r w:rsidRPr="000F65C7">
        <w:rPr>
          <w:rFonts w:ascii="StobiSerif Regular" w:eastAsia="Times New Roman" w:hAnsi="StobiSerif Regular" w:cs="Times New Roman"/>
          <w:b/>
          <w:bCs/>
          <w:kern w:val="32"/>
          <w:sz w:val="28"/>
          <w:szCs w:val="32"/>
          <w:lang w:val="mk-MK"/>
        </w:rPr>
        <w:t>ЕКОЛОГИЈА</w:t>
      </w:r>
    </w:p>
    <w:p w14:paraId="511D05ED"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Arial"/>
          <w:lang w:val="mk-MK"/>
        </w:rPr>
      </w:pPr>
    </w:p>
    <w:p w14:paraId="61792711"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b/>
          <w:color w:val="000000"/>
          <w:sz w:val="24"/>
          <w:szCs w:val="24"/>
          <w:u w:val="single"/>
          <w:lang w:val="mk-MK"/>
        </w:rPr>
      </w:pPr>
      <w:r w:rsidRPr="000F65C7">
        <w:rPr>
          <w:rFonts w:ascii="StobiSerif Regular" w:eastAsia="Calibri" w:hAnsi="StobiSerif Regular" w:cs="Times New Roman"/>
          <w:b/>
          <w:color w:val="000000"/>
          <w:sz w:val="24"/>
          <w:szCs w:val="24"/>
          <w:u w:val="single"/>
          <w:lang w:val="mk-MK"/>
        </w:rPr>
        <w:t>Проект за енергетска ефикасност во јавниот сектор (ПСЕЕП) – Министерство за финансии</w:t>
      </w:r>
    </w:p>
    <w:p w14:paraId="7FDCAC6F" w14:textId="77777777" w:rsidR="00884100" w:rsidRPr="000F65C7" w:rsidRDefault="00884100" w:rsidP="00884100">
      <w:pPr>
        <w:spacing w:after="200" w:line="276" w:lineRule="auto"/>
        <w:ind w:firstLine="720"/>
        <w:jc w:val="both"/>
        <w:rPr>
          <w:rFonts w:ascii="StobiSerif Regular" w:eastAsia="Calibri" w:hAnsi="StobiSerif Regular" w:cs="Times New Roman"/>
          <w:color w:val="000000"/>
          <w:sz w:val="24"/>
          <w:szCs w:val="24"/>
          <w:lang w:val="mk-MK"/>
        </w:rPr>
      </w:pPr>
      <w:r w:rsidRPr="000F65C7">
        <w:rPr>
          <w:rFonts w:ascii="StobiSerif Regular" w:eastAsia="Calibri" w:hAnsi="StobiSerif Regular" w:cs="Times New Roman"/>
          <w:color w:val="000000"/>
          <w:sz w:val="24"/>
          <w:szCs w:val="24"/>
          <w:lang w:val="mk-MK"/>
        </w:rPr>
        <w:t>Општина Кавадарци е во фаза на реализирање на проектот Поставување на фотоволтаични системи на јавни институции во Општина Кавадарци на следните јавни институции:</w:t>
      </w:r>
    </w:p>
    <w:p w14:paraId="4FD028CB" w14:textId="77777777" w:rsidR="00884100" w:rsidRPr="000F65C7" w:rsidRDefault="00884100" w:rsidP="00884100">
      <w:pPr>
        <w:numPr>
          <w:ilvl w:val="0"/>
          <w:numId w:val="6"/>
        </w:numPr>
        <w:spacing w:after="0" w:line="240" w:lineRule="auto"/>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ЈОУДГ “Рада Поцева” (Објекти: „Снежана“, „Гроздоберче“, „Изворче“ и „Детелинка“);</w:t>
      </w:r>
    </w:p>
    <w:p w14:paraId="7FB9C0FE" w14:textId="77777777" w:rsidR="00884100" w:rsidRPr="000F65C7" w:rsidRDefault="00884100" w:rsidP="00884100">
      <w:pPr>
        <w:numPr>
          <w:ilvl w:val="0"/>
          <w:numId w:val="6"/>
        </w:numPr>
        <w:spacing w:after="0" w:line="240" w:lineRule="auto"/>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Спортска сала Партизан</w:t>
      </w:r>
      <w:r w:rsidRPr="000F65C7">
        <w:rPr>
          <w:rFonts w:ascii="StobiSerif Regular" w:eastAsia="Calibri" w:hAnsi="StobiSerif Regular" w:cs="Times New Roman"/>
          <w:sz w:val="24"/>
          <w:szCs w:val="24"/>
          <w:lang w:val="en-GB"/>
        </w:rPr>
        <w:t>.</w:t>
      </w:r>
    </w:p>
    <w:p w14:paraId="142DDAE5" w14:textId="77777777" w:rsidR="00884100" w:rsidRPr="000F65C7" w:rsidRDefault="00884100" w:rsidP="00884100">
      <w:pPr>
        <w:spacing w:after="0" w:line="240" w:lineRule="auto"/>
        <w:ind w:left="1440"/>
        <w:contextualSpacing/>
        <w:jc w:val="both"/>
        <w:rPr>
          <w:rFonts w:ascii="StobiSerif Regular" w:eastAsia="Calibri" w:hAnsi="StobiSerif Regular" w:cs="Times New Roman"/>
          <w:sz w:val="24"/>
          <w:szCs w:val="24"/>
          <w:lang w:val="mk-MK"/>
        </w:rPr>
      </w:pPr>
    </w:p>
    <w:p w14:paraId="3E33382B" w14:textId="77777777" w:rsidR="00884100" w:rsidRPr="000F65C7" w:rsidRDefault="00884100" w:rsidP="00884100">
      <w:pPr>
        <w:spacing w:after="200" w:line="276" w:lineRule="auto"/>
        <w:ind w:firstLine="720"/>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 xml:space="preserve">Со овој договор Општина Кавадарци добива 80% од финансиските средства како долгорочно позајмување и 20% се доделуваат како грант средства.  Проектот ќе продолжи да ги реализизра активностите и во текот на 2026 година.  </w:t>
      </w:r>
    </w:p>
    <w:p w14:paraId="4DFE8D35" w14:textId="77777777" w:rsidR="00884100" w:rsidRPr="000F65C7" w:rsidRDefault="00884100" w:rsidP="00884100">
      <w:pPr>
        <w:spacing w:after="200" w:line="276" w:lineRule="auto"/>
        <w:ind w:firstLine="720"/>
        <w:jc w:val="both"/>
        <w:rPr>
          <w:rFonts w:ascii="StobiSerif Regular" w:eastAsia="Calibri" w:hAnsi="StobiSerif Regular" w:cs="Times New Roman"/>
          <w:sz w:val="24"/>
          <w:szCs w:val="24"/>
          <w:lang w:val="mk-MK"/>
        </w:rPr>
      </w:pPr>
    </w:p>
    <w:p w14:paraId="397BFDF3"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b/>
          <w:sz w:val="24"/>
          <w:szCs w:val="24"/>
          <w:u w:val="single"/>
          <w:lang w:val="mk-MK"/>
        </w:rPr>
      </w:pPr>
      <w:r w:rsidRPr="000F65C7">
        <w:rPr>
          <w:rFonts w:ascii="StobiSerif Regular" w:eastAsia="Calibri" w:hAnsi="StobiSerif Regular" w:cs="Times New Roman"/>
          <w:b/>
          <w:sz w:val="24"/>
          <w:szCs w:val="24"/>
          <w:u w:val="single"/>
          <w:lang w:val="mk-MK"/>
        </w:rPr>
        <w:t xml:space="preserve">Сертификација на </w:t>
      </w:r>
      <w:r w:rsidRPr="000F65C7">
        <w:rPr>
          <w:rFonts w:ascii="StobiSerif Regular" w:eastAsia="Calibri" w:hAnsi="StobiSerif Regular" w:cs="Times New Roman"/>
          <w:b/>
          <w:sz w:val="24"/>
          <w:szCs w:val="24"/>
          <w:u w:val="single"/>
          <w:lang w:val="en-GB"/>
        </w:rPr>
        <w:t>BFC SEE</w:t>
      </w:r>
    </w:p>
    <w:p w14:paraId="64CA28FE" w14:textId="77777777" w:rsidR="00884100" w:rsidRPr="000F65C7" w:rsidRDefault="00884100" w:rsidP="00884100">
      <w:pPr>
        <w:spacing w:after="200" w:line="276" w:lineRule="auto"/>
        <w:ind w:firstLine="851"/>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 xml:space="preserve">Општина Кавадарци во 2024 година потпиша Договор со ЗЕЛС за спроведување на проект Сертификација на BFC SEE – Business Friendly Certification – Бизнис пријателска сертификација – Меѓународен печат за квалитет за Бизнис пријателски општини. Овој проект  се реализира во 2025 година и продолжува да се реализира во 2026 година. Општина Кавадарци од Буџетот ќе одвои средства во висина од 550.576,00 денари.  </w:t>
      </w:r>
    </w:p>
    <w:p w14:paraId="3A9390AF" w14:textId="77777777" w:rsidR="00884100" w:rsidRPr="000F65C7" w:rsidRDefault="00884100" w:rsidP="00884100">
      <w:pPr>
        <w:spacing w:after="200" w:line="276" w:lineRule="auto"/>
        <w:ind w:firstLine="851"/>
        <w:jc w:val="both"/>
        <w:rPr>
          <w:rFonts w:ascii="StobiSerif Regular" w:eastAsia="Calibri" w:hAnsi="StobiSerif Regular" w:cs="Times New Roman"/>
          <w:sz w:val="24"/>
          <w:szCs w:val="24"/>
          <w:lang w:val="mk-MK"/>
        </w:rPr>
      </w:pPr>
    </w:p>
    <w:p w14:paraId="4A225F71"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b/>
          <w:sz w:val="24"/>
          <w:szCs w:val="24"/>
          <w:u w:val="single"/>
          <w:lang w:val="mk-MK"/>
        </w:rPr>
      </w:pPr>
      <w:r w:rsidRPr="000F65C7">
        <w:rPr>
          <w:rFonts w:ascii="StobiSerif Regular" w:eastAsia="Calibri" w:hAnsi="StobiSerif Regular" w:cs="Times New Roman"/>
          <w:b/>
          <w:sz w:val="24"/>
          <w:szCs w:val="24"/>
          <w:u w:val="single"/>
          <w:lang w:val="mk-MK"/>
        </w:rPr>
        <w:t>Експериментирање со општините во областа на дигитализација и модернизација (City Experimental Found) – Изработка на стратегија за Еко туризам</w:t>
      </w:r>
    </w:p>
    <w:p w14:paraId="2F5A87AE" w14:textId="60CEA269" w:rsidR="00884100" w:rsidRPr="008D7AC2" w:rsidRDefault="00884100" w:rsidP="00884100">
      <w:pPr>
        <w:spacing w:after="20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lastRenderedPageBreak/>
        <w:tab/>
        <w:t>Општина Кавадарци, во соработка со УНДП, ја изготвува Стратегијата за еко-туризам. Општината учествува со финансиски средства во износ од 1.600.000,00 денари. Стратегијата има за цел да овозможи одржливо управување со природните ресурси, развој на нови туристички продукти и позиционирање на Кавадарци како конкурентна и еколошки ориентирана туристичка дестинација.</w:t>
      </w:r>
    </w:p>
    <w:p w14:paraId="3F13FC19"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b/>
          <w:sz w:val="24"/>
          <w:szCs w:val="24"/>
          <w:u w:val="single"/>
          <w:lang w:val="mk-MK"/>
        </w:rPr>
      </w:pPr>
      <w:r w:rsidRPr="000F65C7">
        <w:rPr>
          <w:rFonts w:ascii="StobiSerif Regular" w:eastAsia="Calibri" w:hAnsi="StobiSerif Regular" w:cs="Times New Roman"/>
          <w:b/>
          <w:sz w:val="24"/>
          <w:szCs w:val="24"/>
          <w:u w:val="single"/>
          <w:lang w:val="mk-MK"/>
        </w:rPr>
        <w:t>Министерство за животна средина и просторно планирање - Изградба на водоводна и канализациона мрежа и реконструкција на каптажите во Моклиште.</w:t>
      </w:r>
    </w:p>
    <w:p w14:paraId="7CBB1568" w14:textId="77777777" w:rsidR="00884100" w:rsidRPr="000F65C7" w:rsidRDefault="00884100" w:rsidP="00884100">
      <w:pPr>
        <w:spacing w:after="200" w:line="276" w:lineRule="auto"/>
        <w:ind w:firstLine="720"/>
        <w:jc w:val="both"/>
        <w:rPr>
          <w:rFonts w:ascii="StobiSerif Regular" w:eastAsia="Calibri" w:hAnsi="StobiSerif Regular" w:cs="Times New Roman"/>
          <w:b/>
          <w:sz w:val="24"/>
          <w:szCs w:val="24"/>
          <w:lang w:val="mk-MK"/>
        </w:rPr>
      </w:pPr>
      <w:r w:rsidRPr="000F65C7">
        <w:rPr>
          <w:rFonts w:ascii="StobiSerif Regular" w:eastAsia="Calibri" w:hAnsi="StobiSerif Regular" w:cs="Times New Roman"/>
          <w:sz w:val="24"/>
          <w:szCs w:val="24"/>
          <w:lang w:val="mk-MK"/>
        </w:rPr>
        <w:t xml:space="preserve">Општина Кавадарци во 2026 година по Програма за подобрување на водната инфраструктура на општините во Република Северна Македонија ќе продолжи со реализација на проектот Изградба на водоводна и канализациона мрежа и реконструкција на каптажите во Моклиште. Финансиското учество на Општина Кавадарци е во висина од 16.000.000,00 денари. </w:t>
      </w:r>
    </w:p>
    <w:p w14:paraId="30313E2E" w14:textId="77777777" w:rsidR="00884100" w:rsidRPr="000F65C7" w:rsidRDefault="00884100" w:rsidP="00884100">
      <w:pPr>
        <w:spacing w:after="200" w:line="276" w:lineRule="auto"/>
        <w:ind w:firstLine="720"/>
        <w:jc w:val="both"/>
        <w:rPr>
          <w:rFonts w:ascii="StobiSerif Regular" w:eastAsia="Calibri" w:hAnsi="StobiSerif Regular" w:cs="Times New Roman"/>
          <w:b/>
          <w:sz w:val="24"/>
          <w:szCs w:val="24"/>
          <w:lang w:val="mk-MK"/>
        </w:rPr>
      </w:pPr>
    </w:p>
    <w:p w14:paraId="6C2B26E0"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u w:val="single"/>
          <w:lang w:val="mk-MK"/>
        </w:rPr>
        <w:t xml:space="preserve">Министерство за животна средина и просторно планирање – 2026 година </w:t>
      </w:r>
    </w:p>
    <w:p w14:paraId="4E7F5A1B" w14:textId="77777777" w:rsidR="00884100" w:rsidRPr="000F65C7" w:rsidRDefault="00884100" w:rsidP="00884100">
      <w:pPr>
        <w:spacing w:after="200" w:line="276"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ab/>
        <w:t>5.1. Општина Кавадарци ќе продолжи да работи на подобрување на условите за живот и во руралните средини. Затоа во тој поглед планира да аплицира со следниот проект ,,Реконструкција и одделување на фекална од амтмосферска канализација за дел од улица „Киро Крстев“ Кавадарци, фаза 2” со финансиски средства во висина од 14.000.000,00 денари  во текот на 2026 година.</w:t>
      </w:r>
    </w:p>
    <w:p w14:paraId="06B0AC08" w14:textId="77777777" w:rsidR="00884100" w:rsidRPr="000F65C7" w:rsidRDefault="00884100" w:rsidP="00884100">
      <w:pPr>
        <w:spacing w:after="200" w:line="276" w:lineRule="auto"/>
        <w:jc w:val="both"/>
        <w:rPr>
          <w:rFonts w:ascii="StobiSerif Regular" w:eastAsia="Calibri" w:hAnsi="StobiSerif Regular" w:cs="Times New Roman"/>
          <w:sz w:val="24"/>
          <w:szCs w:val="24"/>
          <w:shd w:val="clear" w:color="auto" w:fill="FFFFFF"/>
          <w:lang w:val="mk-MK"/>
        </w:rPr>
      </w:pPr>
      <w:r w:rsidRPr="000F65C7">
        <w:rPr>
          <w:rFonts w:ascii="StobiSerif Regular" w:eastAsia="Calibri" w:hAnsi="StobiSerif Regular" w:cs="Times New Roman"/>
          <w:sz w:val="24"/>
          <w:szCs w:val="24"/>
          <w:shd w:val="clear" w:color="auto" w:fill="FFFFFF"/>
          <w:lang w:val="mk-MK"/>
        </w:rPr>
        <w:tab/>
        <w:t>5.2. Општина Кавадарци ќе аплицира со проектот „Пречистителна станица за отпадни води во градот“, при што планираната локација на објектот е на излезот од Кавадарци, по селото Марена. Проектот има за цел да обезбеди современо и ефикасно решение за третман на отпадните води, со што ќе се подобри квалитетот на животната средина и ќе се унапреди одржливиот урбан развој на општината. Дополнително, реализацијата на ваков инфраструктурен објект претставува значаен чекор кон усогласување со европските стандарди за заштита на водите и управување со животната средина.</w:t>
      </w:r>
    </w:p>
    <w:p w14:paraId="42C469CD" w14:textId="723972AE" w:rsidR="000F65C7" w:rsidRDefault="000F65C7" w:rsidP="00884100">
      <w:pPr>
        <w:spacing w:after="200" w:line="276" w:lineRule="auto"/>
        <w:jc w:val="both"/>
        <w:rPr>
          <w:rFonts w:ascii="StobiSerif Regular" w:eastAsia="Calibri" w:hAnsi="StobiSerif Regular" w:cs="Times New Roman"/>
          <w:sz w:val="24"/>
          <w:szCs w:val="24"/>
          <w:shd w:val="clear" w:color="auto" w:fill="FFFFFF"/>
          <w:lang w:val="mk-MK"/>
        </w:rPr>
      </w:pPr>
    </w:p>
    <w:p w14:paraId="20F16391" w14:textId="77777777" w:rsidR="008D7AC2" w:rsidRPr="000F65C7" w:rsidRDefault="008D7AC2" w:rsidP="00884100">
      <w:pPr>
        <w:spacing w:after="200" w:line="276" w:lineRule="auto"/>
        <w:jc w:val="both"/>
        <w:rPr>
          <w:rFonts w:ascii="StobiSerif Regular" w:eastAsia="Calibri" w:hAnsi="StobiSerif Regular" w:cs="Times New Roman"/>
          <w:sz w:val="24"/>
          <w:szCs w:val="24"/>
          <w:shd w:val="clear" w:color="auto" w:fill="FFFFFF"/>
          <w:lang w:val="mk-MK"/>
        </w:rPr>
      </w:pPr>
    </w:p>
    <w:p w14:paraId="041BAE79"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b/>
          <w:sz w:val="24"/>
          <w:szCs w:val="24"/>
          <w:u w:val="single"/>
          <w:shd w:val="clear" w:color="auto" w:fill="FFFFFF"/>
          <w:lang w:val="mk-MK"/>
        </w:rPr>
      </w:pPr>
      <w:r w:rsidRPr="000F65C7">
        <w:rPr>
          <w:rFonts w:ascii="StobiSerif Regular" w:eastAsia="Calibri" w:hAnsi="StobiSerif Regular" w:cs="Times New Roman"/>
          <w:b/>
          <w:sz w:val="24"/>
          <w:szCs w:val="24"/>
          <w:u w:val="single"/>
          <w:shd w:val="clear" w:color="auto" w:fill="FFFFFF"/>
          <w:lang w:val="mk-MK"/>
        </w:rPr>
        <w:lastRenderedPageBreak/>
        <w:t>Реконструкција на речно корито на Овчка Река во село Марена</w:t>
      </w:r>
    </w:p>
    <w:p w14:paraId="350118FF" w14:textId="77777777" w:rsidR="00884100" w:rsidRPr="000F65C7" w:rsidRDefault="00884100" w:rsidP="00884100">
      <w:pPr>
        <w:spacing w:after="200" w:line="276" w:lineRule="auto"/>
        <w:jc w:val="both"/>
        <w:rPr>
          <w:rFonts w:ascii="StobiSerif Regular" w:eastAsia="Calibri" w:hAnsi="StobiSerif Regular" w:cs="Times New Roman"/>
          <w:sz w:val="24"/>
          <w:szCs w:val="24"/>
          <w:shd w:val="clear" w:color="auto" w:fill="FFFFFF"/>
          <w:lang w:val="mk-MK"/>
        </w:rPr>
      </w:pPr>
      <w:r w:rsidRPr="000F65C7">
        <w:rPr>
          <w:rFonts w:ascii="StobiSerif Regular" w:eastAsia="Calibri" w:hAnsi="StobiSerif Regular" w:cs="Times New Roman"/>
          <w:sz w:val="24"/>
          <w:szCs w:val="24"/>
          <w:shd w:val="clear" w:color="auto" w:fill="FFFFFF"/>
          <w:lang w:val="mk-MK"/>
        </w:rPr>
        <w:tab/>
        <w:t>Општина Кавадарци планира да реализира проект за реконструкција и регулирање на речното корито на Овчка Река во село Марена, со цел подобрување на безбедноста, заштита од поплави и унапредување на локалната инфраструктура. Проектот опфаќа регулирање на критичните делови од речното течение, зајакнување на бреговите и спречување на понатамошна ерозија.</w:t>
      </w:r>
    </w:p>
    <w:p w14:paraId="0628BB98" w14:textId="77777777" w:rsidR="00884100" w:rsidRPr="000F65C7" w:rsidRDefault="00884100" w:rsidP="00884100">
      <w:pPr>
        <w:spacing w:after="200" w:line="276" w:lineRule="auto"/>
        <w:jc w:val="both"/>
        <w:rPr>
          <w:rFonts w:ascii="StobiSerif Regular" w:eastAsia="Calibri" w:hAnsi="StobiSerif Regular" w:cs="Times New Roman"/>
          <w:b/>
          <w:color w:val="000000"/>
          <w:sz w:val="24"/>
          <w:lang w:val="mk-MK"/>
        </w:rPr>
      </w:pPr>
      <w:r w:rsidRPr="000F65C7">
        <w:rPr>
          <w:rFonts w:ascii="StobiSerif Regular" w:eastAsia="Calibri" w:hAnsi="StobiSerif Regular" w:cs="Times New Roman"/>
          <w:sz w:val="24"/>
          <w:szCs w:val="24"/>
          <w:shd w:val="clear" w:color="auto" w:fill="FFFFFF"/>
          <w:lang w:val="mk-MK"/>
        </w:rPr>
        <w:tab/>
        <w:t xml:space="preserve">Во рамки на проектот е предвидена и изградба на уредена пешачка зона долж реката, која ќе придонесе за подобрување на квалитетот на живеење на локалното население, создавање на нови рекреативни простори и поттикнување на еколошки и туристички активности. </w:t>
      </w:r>
      <w:r w:rsidRPr="000F65C7">
        <w:rPr>
          <w:rFonts w:ascii="StobiSerif Regular" w:eastAsia="Calibri" w:hAnsi="StobiSerif Regular" w:cs="Times New Roman"/>
          <w:color w:val="000000"/>
          <w:sz w:val="24"/>
          <w:lang w:val="mk-MK"/>
        </w:rPr>
        <w:t>Вкупната вредост на проектот изнесува 15.000.000 денари</w:t>
      </w:r>
      <w:r w:rsidRPr="000F65C7">
        <w:rPr>
          <w:rFonts w:ascii="StobiSerif Regular" w:eastAsia="Calibri" w:hAnsi="StobiSerif Regular" w:cs="Times New Roman"/>
          <w:b/>
          <w:color w:val="000000"/>
          <w:sz w:val="24"/>
          <w:lang w:val="mk-MK"/>
        </w:rPr>
        <w:t>.</w:t>
      </w:r>
    </w:p>
    <w:p w14:paraId="63B1583C" w14:textId="77777777" w:rsidR="00884100" w:rsidRDefault="00884100" w:rsidP="00884100">
      <w:pPr>
        <w:spacing w:after="200" w:line="276" w:lineRule="auto"/>
        <w:jc w:val="both"/>
        <w:rPr>
          <w:rFonts w:ascii="StobiSerif Regular" w:eastAsia="Calibri" w:hAnsi="StobiSerif Regular" w:cs="Times New Roman"/>
          <w:b/>
          <w:color w:val="000000"/>
          <w:sz w:val="24"/>
          <w:lang w:val="mk-MK"/>
        </w:rPr>
      </w:pPr>
    </w:p>
    <w:p w14:paraId="2592E179" w14:textId="77777777" w:rsidR="00B61318" w:rsidRPr="000F65C7" w:rsidRDefault="00B61318" w:rsidP="00884100">
      <w:pPr>
        <w:spacing w:after="200" w:line="276" w:lineRule="auto"/>
        <w:jc w:val="both"/>
        <w:rPr>
          <w:rFonts w:ascii="StobiSerif Regular" w:eastAsia="Calibri" w:hAnsi="StobiSerif Regular" w:cs="Times New Roman"/>
          <w:b/>
          <w:color w:val="000000"/>
          <w:sz w:val="24"/>
          <w:lang w:val="mk-MK"/>
        </w:rPr>
      </w:pPr>
    </w:p>
    <w:p w14:paraId="0EE0931C" w14:textId="77777777" w:rsidR="00884100" w:rsidRPr="000F65C7" w:rsidRDefault="00884100" w:rsidP="00884100">
      <w:pPr>
        <w:numPr>
          <w:ilvl w:val="0"/>
          <w:numId w:val="8"/>
        </w:numPr>
        <w:spacing w:after="200" w:line="276" w:lineRule="auto"/>
        <w:jc w:val="both"/>
        <w:rPr>
          <w:rFonts w:ascii="StobiSerif Regular" w:eastAsia="Calibri" w:hAnsi="StobiSerif Regular" w:cs="Times New Roman"/>
          <w:b/>
          <w:sz w:val="24"/>
          <w:szCs w:val="24"/>
          <w:u w:val="single"/>
          <w:shd w:val="clear" w:color="auto" w:fill="FFFFFF"/>
          <w:lang w:val="mk-MK"/>
        </w:rPr>
      </w:pPr>
      <w:r w:rsidRPr="000F65C7">
        <w:rPr>
          <w:rFonts w:ascii="StobiSerif Regular" w:eastAsia="Calibri" w:hAnsi="StobiSerif Regular" w:cs="Times New Roman"/>
          <w:b/>
          <w:sz w:val="24"/>
          <w:szCs w:val="24"/>
          <w:u w:val="single"/>
          <w:shd w:val="clear" w:color="auto" w:fill="FFFFFF"/>
          <w:lang w:val="mk-MK"/>
        </w:rPr>
        <w:t>Зазеленување и уредување на просторот кај Кавадаречки дол</w:t>
      </w:r>
    </w:p>
    <w:p w14:paraId="58785CD5" w14:textId="77777777" w:rsidR="00884100" w:rsidRPr="000F65C7" w:rsidRDefault="00884100" w:rsidP="000F65C7">
      <w:pPr>
        <w:spacing w:after="200" w:line="276" w:lineRule="auto"/>
        <w:ind w:firstLine="360"/>
        <w:jc w:val="both"/>
        <w:rPr>
          <w:rFonts w:ascii="StobiSerif Regular" w:eastAsia="Calibri" w:hAnsi="StobiSerif Regular" w:cs="Times New Roman"/>
          <w:sz w:val="24"/>
          <w:szCs w:val="24"/>
          <w:shd w:val="clear" w:color="auto" w:fill="FFFFFF"/>
          <w:lang w:val="en-GB"/>
        </w:rPr>
      </w:pPr>
      <w:proofErr w:type="spellStart"/>
      <w:r w:rsidRPr="000F65C7">
        <w:rPr>
          <w:rFonts w:ascii="StobiSerif Regular" w:eastAsia="Calibri" w:hAnsi="StobiSerif Regular" w:cs="Times New Roman"/>
          <w:sz w:val="24"/>
          <w:szCs w:val="24"/>
          <w:shd w:val="clear" w:color="auto" w:fill="FFFFFF"/>
          <w:lang w:val="en-GB"/>
        </w:rPr>
        <w:t>Во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рамки</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проектот</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Справување</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загадувањето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proofErr w:type="gramStart"/>
      <w:r w:rsidRPr="000F65C7">
        <w:rPr>
          <w:rFonts w:ascii="StobiSerif Regular" w:eastAsia="Calibri" w:hAnsi="StobiSerif Regular" w:cs="Times New Roman"/>
          <w:sz w:val="24"/>
          <w:szCs w:val="24"/>
          <w:shd w:val="clear" w:color="auto" w:fill="FFFFFF"/>
          <w:lang w:val="en-GB"/>
        </w:rPr>
        <w:t>воздухот</w:t>
      </w:r>
      <w:proofErr w:type="spellEnd"/>
      <w:r w:rsidRPr="000F65C7">
        <w:rPr>
          <w:rFonts w:ascii="StobiSerif Regular" w:eastAsia="Calibri" w:hAnsi="StobiSerif Regular" w:cs="Times New Roman"/>
          <w:sz w:val="24"/>
          <w:szCs w:val="24"/>
          <w:shd w:val="clear" w:color="auto" w:fill="FFFFFF"/>
          <w:lang w:val="en-GB"/>
        </w:rPr>
        <w:t>“</w:t>
      </w:r>
      <w:proofErr w:type="gram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кој</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се</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спроведува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од</w:t>
      </w:r>
      <w:proofErr w:type="spellEnd"/>
      <w:r w:rsidRPr="000F65C7">
        <w:rPr>
          <w:rFonts w:ascii="StobiSerif Regular" w:eastAsia="Calibri" w:hAnsi="StobiSerif Regular" w:cs="Times New Roman"/>
          <w:sz w:val="24"/>
          <w:szCs w:val="24"/>
          <w:shd w:val="clear" w:color="auto" w:fill="FFFFFF"/>
          <w:lang w:val="en-GB"/>
        </w:rPr>
        <w:t xml:space="preserve"> УНДП </w:t>
      </w:r>
      <w:proofErr w:type="spellStart"/>
      <w:r w:rsidRPr="000F65C7">
        <w:rPr>
          <w:rFonts w:ascii="StobiSerif Regular" w:eastAsia="Calibri" w:hAnsi="StobiSerif Regular" w:cs="Times New Roman"/>
          <w:sz w:val="24"/>
          <w:szCs w:val="24"/>
          <w:shd w:val="clear" w:color="auto" w:fill="FFFFFF"/>
          <w:lang w:val="en-GB"/>
        </w:rPr>
        <w:t>во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партнерство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Министерството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животна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средина</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просторнопланирање</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Општина</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Кавадарци</w:t>
      </w:r>
      <w:proofErr w:type="spellEnd"/>
      <w:r w:rsidRPr="000F65C7">
        <w:rPr>
          <w:rFonts w:ascii="StobiSerif Regular" w:eastAsia="Calibri" w:hAnsi="StobiSerif Regular" w:cs="Times New Roman"/>
          <w:sz w:val="24"/>
          <w:szCs w:val="24"/>
          <w:shd w:val="clear" w:color="auto" w:fill="FFFFFF"/>
          <w:lang w:val="en-GB"/>
        </w:rPr>
        <w:t xml:space="preserve">, е </w:t>
      </w:r>
      <w:proofErr w:type="spellStart"/>
      <w:r w:rsidRPr="000F65C7">
        <w:rPr>
          <w:rFonts w:ascii="StobiSerif Regular" w:eastAsia="Calibri" w:hAnsi="StobiSerif Regular" w:cs="Times New Roman"/>
          <w:sz w:val="24"/>
          <w:szCs w:val="24"/>
          <w:shd w:val="clear" w:color="auto" w:fill="FFFFFF"/>
          <w:lang w:val="en-GB"/>
        </w:rPr>
        <w:t>предвидено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уредување</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зазеленување</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просторот</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кај</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Кавадаречки</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дол</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Проектот</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опфаќа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порамнување</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теренот</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поставување</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пешачка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патека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во</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должина</w:t>
      </w:r>
      <w:proofErr w:type="spellEnd"/>
      <w:r w:rsidR="000F65C7">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од</w:t>
      </w:r>
      <w:proofErr w:type="spellEnd"/>
      <w:r w:rsidRPr="000F65C7">
        <w:rPr>
          <w:rFonts w:ascii="StobiSerif Regular" w:eastAsia="Calibri" w:hAnsi="StobiSerif Regular" w:cs="Times New Roman"/>
          <w:sz w:val="24"/>
          <w:szCs w:val="24"/>
          <w:shd w:val="clear" w:color="auto" w:fill="FFFFFF"/>
          <w:lang w:val="en-GB"/>
        </w:rPr>
        <w:t xml:space="preserve"> 700 </w:t>
      </w:r>
      <w:proofErr w:type="spellStart"/>
      <w:r w:rsidRPr="000F65C7">
        <w:rPr>
          <w:rFonts w:ascii="StobiSerif Regular" w:eastAsia="Calibri" w:hAnsi="StobiSerif Regular" w:cs="Times New Roman"/>
          <w:sz w:val="24"/>
          <w:szCs w:val="24"/>
          <w:shd w:val="clear" w:color="auto" w:fill="FFFFFF"/>
          <w:lang w:val="en-GB"/>
        </w:rPr>
        <w:t>метри</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засадувањено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во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зеленило</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поставување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урбана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опрема</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клупи</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осветлување</w:t>
      </w:r>
      <w:proofErr w:type="spellEnd"/>
      <w:r w:rsidRPr="000F65C7">
        <w:rPr>
          <w:rFonts w:ascii="StobiSerif Regular" w:eastAsia="Calibri" w:hAnsi="StobiSerif Regular" w:cs="Times New Roman"/>
          <w:sz w:val="24"/>
          <w:szCs w:val="24"/>
          <w:shd w:val="clear" w:color="auto" w:fill="FFFFFF"/>
          <w:lang w:val="en-GB"/>
        </w:rPr>
        <w:t>).</w:t>
      </w:r>
    </w:p>
    <w:p w14:paraId="1C8E320B" w14:textId="77777777" w:rsidR="00884100" w:rsidRPr="000F65C7" w:rsidRDefault="00884100" w:rsidP="00884100">
      <w:pPr>
        <w:spacing w:after="200" w:line="276" w:lineRule="auto"/>
        <w:jc w:val="both"/>
        <w:rPr>
          <w:rFonts w:ascii="StobiSerif Regular" w:eastAsia="Calibri" w:hAnsi="StobiSerif Regular" w:cs="Times New Roman"/>
          <w:sz w:val="24"/>
          <w:szCs w:val="24"/>
          <w:shd w:val="clear" w:color="auto" w:fill="FFFFFF"/>
          <w:lang w:val="en-GB"/>
        </w:rPr>
      </w:pPr>
      <w:r w:rsidRPr="000F65C7">
        <w:rPr>
          <w:rFonts w:ascii="StobiSerif Regular" w:eastAsia="Calibri" w:hAnsi="StobiSerif Regular" w:cs="Times New Roman"/>
          <w:sz w:val="24"/>
          <w:szCs w:val="24"/>
          <w:shd w:val="clear" w:color="auto" w:fill="FFFFFF"/>
          <w:lang w:val="en-GB"/>
        </w:rPr>
        <w:tab/>
      </w:r>
      <w:proofErr w:type="spellStart"/>
      <w:r w:rsidRPr="000F65C7">
        <w:rPr>
          <w:rFonts w:ascii="StobiSerif Regular" w:eastAsia="Calibri" w:hAnsi="StobiSerif Regular" w:cs="Times New Roman"/>
          <w:sz w:val="24"/>
          <w:szCs w:val="24"/>
          <w:shd w:val="clear" w:color="auto" w:fill="FFFFFF"/>
          <w:lang w:val="en-GB"/>
        </w:rPr>
        <w:t>Ов</w:t>
      </w:r>
      <w:proofErr w:type="spellEnd"/>
      <w:r w:rsidRPr="000F65C7">
        <w:rPr>
          <w:rFonts w:ascii="StobiSerif Regular" w:eastAsia="Calibri" w:hAnsi="StobiSerif Regular" w:cs="Times New Roman"/>
          <w:sz w:val="24"/>
          <w:szCs w:val="24"/>
          <w:shd w:val="clear" w:color="auto" w:fill="FFFFFF"/>
          <w:lang w:val="mk-MK"/>
        </w:rPr>
        <w:t>ој проект</w:t>
      </w:r>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ќе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придонесе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подобрување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нак</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валитетот</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воздухот</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создавање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нова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рекреативна</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безбедна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зелена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површина</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како</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за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подобрување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условите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ранливите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категории</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граѓани</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деца</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млади</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жени</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жители</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од</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маргинализирани</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заедници</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Во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непосредна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близина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локацијата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наоѓаат</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две</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детски</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градинки</w:t>
      </w:r>
      <w:proofErr w:type="spellEnd"/>
      <w:r w:rsidRPr="000F65C7">
        <w:rPr>
          <w:rFonts w:ascii="StobiSerif Regular" w:eastAsia="Calibri" w:hAnsi="StobiSerif Regular" w:cs="Times New Roman"/>
          <w:sz w:val="24"/>
          <w:szCs w:val="24"/>
          <w:shd w:val="clear" w:color="auto" w:fill="FFFFFF"/>
          <w:lang w:val="en-GB"/>
        </w:rPr>
        <w:t xml:space="preserve"> и </w:t>
      </w:r>
      <w:proofErr w:type="spellStart"/>
      <w:r w:rsidRPr="000F65C7">
        <w:rPr>
          <w:rFonts w:ascii="StobiSerif Regular" w:eastAsia="Calibri" w:hAnsi="StobiSerif Regular" w:cs="Times New Roman"/>
          <w:sz w:val="24"/>
          <w:szCs w:val="24"/>
          <w:shd w:val="clear" w:color="auto" w:fill="FFFFFF"/>
          <w:lang w:val="en-GB"/>
        </w:rPr>
        <w:t>едно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основно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училиште</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што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дополнително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ја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зголемува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важноста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мерката</w:t>
      </w:r>
      <w:proofErr w:type="spellEnd"/>
      <w:r w:rsidRPr="000F65C7">
        <w:rPr>
          <w:rFonts w:ascii="StobiSerif Regular" w:eastAsia="Calibri" w:hAnsi="StobiSerif Regular" w:cs="Times New Roman"/>
          <w:sz w:val="24"/>
          <w:szCs w:val="24"/>
          <w:shd w:val="clear" w:color="auto" w:fill="FFFFFF"/>
          <w:lang w:val="en-GB"/>
        </w:rPr>
        <w:t>.</w:t>
      </w:r>
    </w:p>
    <w:p w14:paraId="1622A199" w14:textId="107CA2F1" w:rsidR="00983056" w:rsidRDefault="00884100" w:rsidP="00B61318">
      <w:pPr>
        <w:spacing w:after="200" w:line="276" w:lineRule="auto"/>
        <w:jc w:val="both"/>
        <w:rPr>
          <w:rFonts w:ascii="StobiSerif Regular" w:eastAsia="Calibri" w:hAnsi="StobiSerif Regular" w:cs="Times New Roman"/>
          <w:sz w:val="24"/>
          <w:szCs w:val="24"/>
          <w:shd w:val="clear" w:color="auto" w:fill="FFFFFF"/>
          <w:lang w:val="en-GB"/>
        </w:rPr>
      </w:pPr>
      <w:r w:rsidRPr="000F65C7">
        <w:rPr>
          <w:rFonts w:ascii="StobiSerif Regular" w:eastAsia="Calibri" w:hAnsi="StobiSerif Regular" w:cs="Times New Roman"/>
          <w:sz w:val="24"/>
          <w:szCs w:val="24"/>
          <w:shd w:val="clear" w:color="auto" w:fill="FFFFFF"/>
          <w:lang w:val="en-GB"/>
        </w:rPr>
        <w:tab/>
      </w:r>
      <w:proofErr w:type="spellStart"/>
      <w:r w:rsidRPr="000F65C7">
        <w:rPr>
          <w:rFonts w:ascii="StobiSerif Regular" w:eastAsia="Calibri" w:hAnsi="StobiSerif Regular" w:cs="Times New Roman"/>
          <w:sz w:val="24"/>
          <w:szCs w:val="24"/>
          <w:shd w:val="clear" w:color="auto" w:fill="FFFFFF"/>
          <w:lang w:val="en-GB"/>
        </w:rPr>
        <w:t>За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реализација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проектот</w:t>
      </w:r>
      <w:proofErr w:type="spellEnd"/>
      <w:r w:rsidRPr="000F65C7">
        <w:rPr>
          <w:rFonts w:ascii="StobiSerif Regular" w:eastAsia="Calibri" w:hAnsi="StobiSerif Regular" w:cs="Times New Roman"/>
          <w:sz w:val="24"/>
          <w:szCs w:val="24"/>
          <w:shd w:val="clear" w:color="auto" w:fill="FFFFFF"/>
          <w:lang w:val="en-GB"/>
        </w:rPr>
        <w:t xml:space="preserve"> е </w:t>
      </w:r>
      <w:proofErr w:type="spellStart"/>
      <w:r w:rsidRPr="000F65C7">
        <w:rPr>
          <w:rFonts w:ascii="StobiSerif Regular" w:eastAsia="Calibri" w:hAnsi="StobiSerif Regular" w:cs="Times New Roman"/>
          <w:sz w:val="24"/>
          <w:szCs w:val="24"/>
          <w:shd w:val="clear" w:color="auto" w:fill="FFFFFF"/>
          <w:lang w:val="en-GB"/>
        </w:rPr>
        <w:t>предвидена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вкупна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сума</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од</w:t>
      </w:r>
      <w:proofErr w:type="spellEnd"/>
      <w:r w:rsidRPr="000F65C7">
        <w:rPr>
          <w:rFonts w:ascii="StobiSerif Regular" w:eastAsia="Calibri" w:hAnsi="StobiSerif Regular" w:cs="Times New Roman"/>
          <w:sz w:val="24"/>
          <w:szCs w:val="24"/>
          <w:shd w:val="clear" w:color="auto" w:fill="FFFFFF"/>
          <w:lang w:val="en-GB"/>
        </w:rPr>
        <w:t xml:space="preserve"> 20.000.000 </w:t>
      </w:r>
      <w:proofErr w:type="spellStart"/>
      <w:r w:rsidRPr="000F65C7">
        <w:rPr>
          <w:rFonts w:ascii="StobiSerif Regular" w:eastAsia="Calibri" w:hAnsi="StobiSerif Regular" w:cs="Times New Roman"/>
          <w:sz w:val="24"/>
          <w:szCs w:val="24"/>
          <w:shd w:val="clear" w:color="auto" w:fill="FFFFFF"/>
          <w:lang w:val="en-GB"/>
        </w:rPr>
        <w:t>денари</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во</w:t>
      </w:r>
      <w:proofErr w:type="spellEnd"/>
      <w:r w:rsidR="00983056">
        <w:rPr>
          <w:rFonts w:ascii="StobiSerif Regular" w:eastAsia="Calibri" w:hAnsi="StobiSerif Regular" w:cs="Times New Roman"/>
          <w:sz w:val="24"/>
          <w:szCs w:val="24"/>
          <w:shd w:val="clear" w:color="auto" w:fill="FFFFFF"/>
          <w:lang w:val="mk-MK"/>
        </w:rPr>
        <w:t xml:space="preserve"> </w:t>
      </w:r>
      <w:proofErr w:type="spellStart"/>
      <w:r w:rsidRPr="000F65C7">
        <w:rPr>
          <w:rFonts w:ascii="StobiSerif Regular" w:eastAsia="Calibri" w:hAnsi="StobiSerif Regular" w:cs="Times New Roman"/>
          <w:sz w:val="24"/>
          <w:szCs w:val="24"/>
          <w:shd w:val="clear" w:color="auto" w:fill="FFFFFF"/>
          <w:lang w:val="en-GB"/>
        </w:rPr>
        <w:t>сооднос</w:t>
      </w:r>
      <w:proofErr w:type="spellEnd"/>
      <w:r w:rsidRPr="000F65C7">
        <w:rPr>
          <w:rFonts w:ascii="StobiSerif Regular" w:eastAsia="Calibri" w:hAnsi="StobiSerif Regular" w:cs="Times New Roman"/>
          <w:sz w:val="24"/>
          <w:szCs w:val="24"/>
          <w:shd w:val="clear" w:color="auto" w:fill="FFFFFF"/>
          <w:lang w:val="en-GB"/>
        </w:rPr>
        <w:t xml:space="preserve"> 50% </w:t>
      </w:r>
      <w:proofErr w:type="spellStart"/>
      <w:r w:rsidRPr="000F65C7">
        <w:rPr>
          <w:rFonts w:ascii="StobiSerif Regular" w:eastAsia="Calibri" w:hAnsi="StobiSerif Regular" w:cs="Times New Roman"/>
          <w:sz w:val="24"/>
          <w:szCs w:val="24"/>
          <w:shd w:val="clear" w:color="auto" w:fill="FFFFFF"/>
          <w:lang w:val="en-GB"/>
        </w:rPr>
        <w:t>Општина</w:t>
      </w:r>
      <w:proofErr w:type="spellEnd"/>
      <w:r w:rsidRPr="000F65C7">
        <w:rPr>
          <w:rFonts w:ascii="StobiSerif Regular" w:eastAsia="Calibri" w:hAnsi="StobiSerif Regular" w:cs="Times New Roman"/>
          <w:sz w:val="24"/>
          <w:szCs w:val="24"/>
          <w:shd w:val="clear" w:color="auto" w:fill="FFFFFF"/>
          <w:lang w:val="en-GB"/>
        </w:rPr>
        <w:t xml:space="preserve"> </w:t>
      </w:r>
      <w:proofErr w:type="spellStart"/>
      <w:r w:rsidRPr="000F65C7">
        <w:rPr>
          <w:rFonts w:ascii="StobiSerif Regular" w:eastAsia="Calibri" w:hAnsi="StobiSerif Regular" w:cs="Times New Roman"/>
          <w:sz w:val="24"/>
          <w:szCs w:val="24"/>
          <w:shd w:val="clear" w:color="auto" w:fill="FFFFFF"/>
          <w:lang w:val="en-GB"/>
        </w:rPr>
        <w:t>Кавадарци</w:t>
      </w:r>
      <w:proofErr w:type="spellEnd"/>
      <w:r w:rsidRPr="000F65C7">
        <w:rPr>
          <w:rFonts w:ascii="StobiSerif Regular" w:eastAsia="Calibri" w:hAnsi="StobiSerif Regular" w:cs="Times New Roman"/>
          <w:sz w:val="24"/>
          <w:szCs w:val="24"/>
          <w:shd w:val="clear" w:color="auto" w:fill="FFFFFF"/>
          <w:lang w:val="en-GB"/>
        </w:rPr>
        <w:t xml:space="preserve"> – 50% УНДП.</w:t>
      </w:r>
    </w:p>
    <w:p w14:paraId="1883BDC3" w14:textId="11139CE3" w:rsidR="008D7AC2" w:rsidRDefault="008D7AC2" w:rsidP="00B61318">
      <w:pPr>
        <w:spacing w:after="200" w:line="276" w:lineRule="auto"/>
        <w:jc w:val="both"/>
        <w:rPr>
          <w:rFonts w:ascii="StobiSerif Regular" w:eastAsia="Calibri" w:hAnsi="StobiSerif Regular" w:cs="Times New Roman"/>
          <w:sz w:val="24"/>
          <w:szCs w:val="24"/>
          <w:shd w:val="clear" w:color="auto" w:fill="FFFFFF"/>
          <w:lang w:val="en-GB"/>
        </w:rPr>
      </w:pPr>
    </w:p>
    <w:p w14:paraId="38766909" w14:textId="31A85D6E" w:rsidR="008D7AC2" w:rsidRDefault="008D7AC2" w:rsidP="00B61318">
      <w:pPr>
        <w:spacing w:after="200" w:line="276" w:lineRule="auto"/>
        <w:jc w:val="both"/>
        <w:rPr>
          <w:rFonts w:ascii="StobiSerif Regular" w:eastAsia="Calibri" w:hAnsi="StobiSerif Regular" w:cs="Times New Roman"/>
          <w:sz w:val="24"/>
          <w:szCs w:val="24"/>
          <w:shd w:val="clear" w:color="auto" w:fill="FFFFFF"/>
          <w:lang w:val="en-GB"/>
        </w:rPr>
      </w:pPr>
    </w:p>
    <w:p w14:paraId="231512AA" w14:textId="7A79C518" w:rsidR="008D7AC2" w:rsidRDefault="008D7AC2" w:rsidP="00B61318">
      <w:pPr>
        <w:spacing w:after="200" w:line="276" w:lineRule="auto"/>
        <w:jc w:val="both"/>
        <w:rPr>
          <w:rFonts w:ascii="StobiSerif Regular" w:eastAsia="Calibri" w:hAnsi="StobiSerif Regular" w:cs="Times New Roman"/>
          <w:sz w:val="24"/>
          <w:szCs w:val="24"/>
          <w:shd w:val="clear" w:color="auto" w:fill="FFFFFF"/>
          <w:lang w:val="en-GB"/>
        </w:rPr>
      </w:pPr>
    </w:p>
    <w:p w14:paraId="2C8B128C" w14:textId="77777777" w:rsidR="008D7AC2" w:rsidRPr="00B61318" w:rsidRDefault="008D7AC2" w:rsidP="00B61318">
      <w:pPr>
        <w:spacing w:after="200" w:line="276" w:lineRule="auto"/>
        <w:jc w:val="both"/>
        <w:rPr>
          <w:rFonts w:ascii="StobiSerif Regular" w:eastAsia="Calibri" w:hAnsi="StobiSerif Regular" w:cs="Times New Roman"/>
          <w:sz w:val="24"/>
          <w:szCs w:val="24"/>
          <w:shd w:val="clear" w:color="auto" w:fill="FFFFFF"/>
          <w:lang w:val="en-GB"/>
        </w:rPr>
      </w:pPr>
    </w:p>
    <w:p w14:paraId="50D763EC" w14:textId="6B35F81F" w:rsidR="00884100" w:rsidRPr="008D7AC2" w:rsidRDefault="00884100" w:rsidP="008D7AC2">
      <w:pPr>
        <w:numPr>
          <w:ilvl w:val="0"/>
          <w:numId w:val="8"/>
        </w:numPr>
        <w:spacing w:after="200" w:line="276" w:lineRule="auto"/>
        <w:jc w:val="both"/>
        <w:rPr>
          <w:rFonts w:ascii="StobiSerif Regular" w:eastAsia="Calibri" w:hAnsi="StobiSerif Regular" w:cs="Times New Roman"/>
          <w:sz w:val="24"/>
          <w:szCs w:val="24"/>
          <w:shd w:val="clear" w:color="auto" w:fill="FFFFFF"/>
          <w:lang w:val="mk-MK"/>
        </w:rPr>
      </w:pPr>
      <w:r w:rsidRPr="000F65C7">
        <w:rPr>
          <w:rFonts w:ascii="StobiSerif Regular" w:eastAsia="Calibri" w:hAnsi="StobiSerif Regular" w:cs="Times New Roman"/>
          <w:b/>
          <w:sz w:val="24"/>
          <w:szCs w:val="24"/>
          <w:u w:val="single"/>
          <w:lang w:val="mk-MK"/>
        </w:rPr>
        <w:t>Пакомак 2026</w:t>
      </w:r>
    </w:p>
    <w:p w14:paraId="72214679" w14:textId="77777777" w:rsidR="00884100" w:rsidRPr="00983056" w:rsidRDefault="00884100" w:rsidP="00983056">
      <w:pPr>
        <w:spacing w:after="0" w:line="240" w:lineRule="auto"/>
        <w:ind w:firstLine="720"/>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 xml:space="preserve">Општина Кавадарци во 2026 година ќе аплицира на конкурсот за избор на најеколошка општина кој го распишува Пакомак. Конкурсот се однесува на сите активност и резултати во делот на екологијата постигнати во претходната година.  </w:t>
      </w:r>
    </w:p>
    <w:p w14:paraId="019985D3" w14:textId="77777777" w:rsidR="00884100" w:rsidRPr="00983056" w:rsidRDefault="00884100" w:rsidP="00983056">
      <w:pPr>
        <w:keepNext/>
        <w:numPr>
          <w:ilvl w:val="0"/>
          <w:numId w:val="13"/>
        </w:numPr>
        <w:spacing w:before="240" w:after="60" w:line="276" w:lineRule="auto"/>
        <w:jc w:val="center"/>
        <w:outlineLvl w:val="0"/>
        <w:rPr>
          <w:rFonts w:ascii="StobiSerif Regular" w:eastAsia="Times New Roman" w:hAnsi="StobiSerif Regular" w:cs="Times New Roman"/>
          <w:b/>
          <w:bCs/>
          <w:color w:val="FF0000"/>
          <w:kern w:val="32"/>
          <w:sz w:val="28"/>
          <w:szCs w:val="32"/>
          <w:lang w:val="mk-MK"/>
        </w:rPr>
      </w:pPr>
      <w:r w:rsidRPr="000F65C7">
        <w:rPr>
          <w:rFonts w:ascii="StobiSerif Regular" w:eastAsia="Times New Roman" w:hAnsi="StobiSerif Regular" w:cs="Times New Roman"/>
          <w:b/>
          <w:bCs/>
          <w:kern w:val="32"/>
          <w:sz w:val="28"/>
          <w:szCs w:val="32"/>
          <w:lang w:val="mk-MK"/>
        </w:rPr>
        <w:t>СОЦИЈАЛНИ УСЛУГИ</w:t>
      </w:r>
    </w:p>
    <w:p w14:paraId="79AF987C" w14:textId="77777777" w:rsidR="00884100" w:rsidRPr="000F65C7" w:rsidRDefault="00884100" w:rsidP="00884100">
      <w:pPr>
        <w:numPr>
          <w:ilvl w:val="0"/>
          <w:numId w:val="10"/>
        </w:numPr>
        <w:spacing w:after="200" w:line="276" w:lineRule="auto"/>
        <w:jc w:val="both"/>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Проект за подобрување на социјалните услуги</w:t>
      </w:r>
    </w:p>
    <w:p w14:paraId="6079CD06" w14:textId="77777777" w:rsidR="00884100" w:rsidRPr="00983056" w:rsidRDefault="00884100" w:rsidP="00983056">
      <w:pPr>
        <w:spacing w:after="200" w:line="276" w:lineRule="auto"/>
        <w:ind w:firstLine="720"/>
        <w:jc w:val="both"/>
        <w:rPr>
          <w:rFonts w:ascii="StobiSerif Regular" w:eastAsia="Calibri" w:hAnsi="StobiSerif Regular" w:cs="Times New Roman"/>
          <w:sz w:val="24"/>
          <w:lang w:val="mk-MK"/>
        </w:rPr>
      </w:pPr>
      <w:r w:rsidRPr="000F65C7">
        <w:rPr>
          <w:rFonts w:ascii="StobiSerif Regular" w:eastAsia="Calibri" w:hAnsi="StobiSerif Regular" w:cs="Times New Roman"/>
          <w:sz w:val="24"/>
          <w:lang w:val="mk-MK"/>
        </w:rPr>
        <w:t xml:space="preserve">Министерството за социјална политика, демографија и млади  распишува Јавен повик за подобрување на социјланите услуги. Овој проект се реализира во партнерство со Црвен Крст од Општина Кавадарци, кои делуваат како даватели на услуги. Услугата обезбедува помош во вршење на основни (лична хигиена, облекување, мобилност во домот, хранење, користење тоалет, менување на пелени) и инструментални (поддршка при чистење, посредување за поправки, перење, готвење, купување продукти, надворешна мобилност, земање медицинска терапија) активности од секојдневниот живот до 80 часа месечно, за лица со намален функционален капацитет кои неможат сами да се грижат за себе, со цел да продолжат да живеат во сопствениот дом и да водат независен живот во заедницата. Овој проект ќе продолжи да се реализира и во 2026 година.  </w:t>
      </w:r>
    </w:p>
    <w:p w14:paraId="3BBB4DD9" w14:textId="77777777" w:rsidR="00884100" w:rsidRPr="000F65C7" w:rsidRDefault="00884100" w:rsidP="00884100">
      <w:pPr>
        <w:numPr>
          <w:ilvl w:val="0"/>
          <w:numId w:val="10"/>
        </w:numPr>
        <w:tabs>
          <w:tab w:val="left" w:pos="735"/>
        </w:tabs>
        <w:spacing w:after="200" w:line="240" w:lineRule="auto"/>
        <w:contextualSpacing/>
        <w:jc w:val="both"/>
        <w:rPr>
          <w:rFonts w:ascii="StobiSerif Regular" w:eastAsia="Calibri" w:hAnsi="StobiSerif Regular" w:cs="Times New Roman"/>
          <w:b/>
          <w:sz w:val="24"/>
          <w:u w:val="single"/>
          <w:lang w:val="mk-MK"/>
        </w:rPr>
      </w:pPr>
      <w:r w:rsidRPr="000F65C7">
        <w:rPr>
          <w:rFonts w:ascii="StobiSerif Regular" w:eastAsia="Calibri" w:hAnsi="StobiSerif Regular" w:cs="Times New Roman"/>
          <w:b/>
          <w:sz w:val="24"/>
          <w:u w:val="single"/>
          <w:lang w:val="mk-MK"/>
        </w:rPr>
        <w:t>Програма за работно ангажирање – Јавни работи</w:t>
      </w:r>
    </w:p>
    <w:p w14:paraId="1BA6628A" w14:textId="77777777" w:rsidR="00884100" w:rsidRDefault="00884100" w:rsidP="00884100">
      <w:pPr>
        <w:shd w:val="clear" w:color="auto" w:fill="FFFFFF"/>
        <w:spacing w:after="0" w:line="276" w:lineRule="auto"/>
        <w:jc w:val="both"/>
        <w:rPr>
          <w:rFonts w:ascii="StobiSerif Regular" w:eastAsia="Times New Roman" w:hAnsi="StobiSerif Regular" w:cs="Times New Roman"/>
          <w:sz w:val="24"/>
          <w:szCs w:val="24"/>
          <w:lang w:val="mk-MK" w:eastAsia="en-GB"/>
        </w:rPr>
      </w:pPr>
      <w:r w:rsidRPr="000F65C7">
        <w:rPr>
          <w:rFonts w:ascii="StobiSerif Regular" w:eastAsia="Times New Roman" w:hAnsi="StobiSerif Regular" w:cs="Arial"/>
          <w:sz w:val="24"/>
          <w:szCs w:val="24"/>
          <w:lang w:val="mk-MK" w:eastAsia="en-GB"/>
        </w:rPr>
        <w:tab/>
      </w:r>
      <w:r w:rsidRPr="000F65C7">
        <w:rPr>
          <w:rFonts w:ascii="StobiSerif Regular" w:eastAsia="Times New Roman" w:hAnsi="StobiSerif Regular" w:cs="Times New Roman"/>
          <w:sz w:val="28"/>
          <w:szCs w:val="24"/>
          <w:lang w:val="mk-MK" w:eastAsia="en-GB"/>
        </w:rPr>
        <w:t>   </w:t>
      </w:r>
      <w:r w:rsidRPr="000F65C7">
        <w:rPr>
          <w:rFonts w:ascii="StobiSerif Regular" w:eastAsia="Times New Roman" w:hAnsi="StobiSerif Regular" w:cs="Times New Roman"/>
          <w:sz w:val="24"/>
          <w:szCs w:val="24"/>
          <w:lang w:val="mk-MK" w:eastAsia="en-GB"/>
        </w:rPr>
        <w:t xml:space="preserve"> Врз основа на Оперативниот план за активни програми и мерки завработување и услуги на пазарот на трудот, во наредната 2026 година,Владата на Република Северна Македонија и Агенцијата за вработување објавуваатЈавен повик за јавни работи, за ангажирање на евидентирани невработенилица со ниски квалификации во проекти од инфраструктурен карактер изаштита на животната средина на локално ниво, во период од 30 работнидена. Општина Кавадарци е апликант на Јавниот повик за работно ангажирање-Јавни работи. Вкупната сума за едно лице изнесува 800 денари бруто по ден.Општина Кавадарци планира да аплицира за 20 лица. Проектот е во соработка со Агенцијата за вработување, при што Центарот врши трансфер на 80% од износот на средствата, а општина Кавадарци учествува со кофинансирање на останатите 20%. Потребно е да се предвидат вкупно 96.000,00 денари од Буџетот на општина Кавадарци за 2026 година. </w:t>
      </w:r>
    </w:p>
    <w:p w14:paraId="591F0067" w14:textId="77777777" w:rsidR="00884100" w:rsidRPr="000F65C7" w:rsidRDefault="00884100" w:rsidP="00B61318">
      <w:pPr>
        <w:spacing w:after="200" w:line="276" w:lineRule="auto"/>
        <w:jc w:val="both"/>
        <w:rPr>
          <w:rFonts w:ascii="StobiSerif Regular" w:eastAsia="Calibri" w:hAnsi="StobiSerif Regular" w:cs="Times New Roman"/>
          <w:color w:val="FF0000"/>
          <w:sz w:val="24"/>
          <w:lang w:val="mk-MK"/>
        </w:rPr>
      </w:pPr>
    </w:p>
    <w:p w14:paraId="155F5912" w14:textId="77777777" w:rsidR="00884100" w:rsidRPr="000F65C7" w:rsidRDefault="00884100" w:rsidP="00884100">
      <w:pPr>
        <w:numPr>
          <w:ilvl w:val="0"/>
          <w:numId w:val="10"/>
        </w:numPr>
        <w:spacing w:after="200" w:line="276" w:lineRule="auto"/>
        <w:jc w:val="both"/>
        <w:rPr>
          <w:rFonts w:ascii="StobiSerif Regular" w:eastAsia="Calibri" w:hAnsi="StobiSerif Regular" w:cs="Times New Roman"/>
          <w:b/>
          <w:bCs/>
          <w:sz w:val="24"/>
          <w:u w:val="single"/>
          <w:lang w:val="mk-MK"/>
        </w:rPr>
      </w:pPr>
      <w:r w:rsidRPr="000F65C7">
        <w:rPr>
          <w:rFonts w:ascii="StobiSerif Regular" w:eastAsia="Calibri" w:hAnsi="StobiSerif Regular" w:cs="Times New Roman"/>
          <w:b/>
          <w:bCs/>
          <w:sz w:val="24"/>
          <w:u w:val="single"/>
          <w:lang w:val="mk-MK"/>
        </w:rPr>
        <w:lastRenderedPageBreak/>
        <w:t>Изградба на Дневен Центар за лица со телесна или ментална попреченост во Општина Кавадарци за 24 корисници” - Министерство за социјална политика, демографија и млади</w:t>
      </w:r>
    </w:p>
    <w:p w14:paraId="05E8BF5D" w14:textId="77777777" w:rsidR="00884100" w:rsidRPr="000F65C7" w:rsidRDefault="00884100" w:rsidP="00983056">
      <w:pPr>
        <w:spacing w:after="200" w:line="276" w:lineRule="auto"/>
        <w:ind w:firstLine="720"/>
        <w:jc w:val="both"/>
        <w:rPr>
          <w:rFonts w:ascii="StobiSerif Regular" w:eastAsia="Calibri" w:hAnsi="StobiSerif Regular" w:cs="Times New Roman"/>
          <w:bCs/>
          <w:sz w:val="24"/>
          <w:lang w:val="mk-MK"/>
        </w:rPr>
      </w:pPr>
      <w:r w:rsidRPr="000F65C7">
        <w:rPr>
          <w:rFonts w:ascii="StobiSerif Regular" w:eastAsia="Calibri" w:hAnsi="StobiSerif Regular" w:cs="Times New Roman"/>
          <w:bCs/>
          <w:sz w:val="24"/>
          <w:lang w:val="mk-MK"/>
        </w:rPr>
        <w:t xml:space="preserve">Општина Кавадарци е во фаза на реализирација на проектот  ,,Изградба на Дневен Центар за лица со телесна или ментална попреченост во општина Кавадарци за 24 корисници” и негово опремување. Вкупната вредност на проектот изнесува 40.856.910,00 денари. Опремувањето на Дневниот Центар е во целост финансиски поддржан од Министерството за социјална политика, демографија и млади. Општина Кавадарци од буџетот за 2026 година треба да предвиди 4.342.584,00 денари и 256.893,00 денари за  проектантски надзор. Проектот ќе се реализира во 2026 година. </w:t>
      </w:r>
    </w:p>
    <w:p w14:paraId="4D0212A0" w14:textId="77777777" w:rsidR="00884100" w:rsidRPr="000F65C7" w:rsidRDefault="00884100" w:rsidP="00884100">
      <w:pPr>
        <w:numPr>
          <w:ilvl w:val="0"/>
          <w:numId w:val="10"/>
        </w:numPr>
        <w:spacing w:before="100" w:beforeAutospacing="1" w:after="100" w:afterAutospacing="1" w:line="240" w:lineRule="auto"/>
        <w:jc w:val="both"/>
        <w:rPr>
          <w:rFonts w:ascii="StobiSerif Regular" w:eastAsia="Times New Roman" w:hAnsi="StobiSerif Regular" w:cs="Times New Roman"/>
          <w:sz w:val="24"/>
          <w:szCs w:val="24"/>
          <w:u w:val="single"/>
          <w:lang w:val="mk-MK" w:eastAsia="en-GB"/>
        </w:rPr>
      </w:pPr>
      <w:r w:rsidRPr="000F65C7">
        <w:rPr>
          <w:rFonts w:ascii="StobiSerif Regular" w:eastAsia="Times New Roman" w:hAnsi="StobiSerif Regular" w:cs="Times New Roman"/>
          <w:b/>
          <w:bCs/>
          <w:sz w:val="24"/>
          <w:szCs w:val="24"/>
          <w:u w:val="single"/>
          <w:lang w:val="mk-MK" w:eastAsia="en-GB"/>
        </w:rPr>
        <w:t>Унапредување на здравствените услуги во Општина Кавадарци</w:t>
      </w:r>
    </w:p>
    <w:p w14:paraId="639154AC" w14:textId="77777777" w:rsidR="00884100" w:rsidRPr="000F65C7" w:rsidRDefault="00884100" w:rsidP="00884100">
      <w:pPr>
        <w:spacing w:before="100" w:beforeAutospacing="1" w:after="100" w:afterAutospacing="1" w:line="240" w:lineRule="auto"/>
        <w:jc w:val="both"/>
        <w:rPr>
          <w:rFonts w:ascii="StobiSerif Regular" w:eastAsia="Times New Roman" w:hAnsi="StobiSerif Regular" w:cs="Times New Roman"/>
          <w:sz w:val="24"/>
          <w:szCs w:val="24"/>
          <w:lang w:val="mk-MK" w:eastAsia="en-GB"/>
        </w:rPr>
      </w:pPr>
      <w:r w:rsidRPr="000F65C7">
        <w:rPr>
          <w:rFonts w:ascii="StobiSerif Regular" w:eastAsia="Times New Roman" w:hAnsi="StobiSerif Regular" w:cs="Times New Roman"/>
          <w:bCs/>
          <w:sz w:val="24"/>
          <w:szCs w:val="24"/>
          <w:lang w:val="mk-MK" w:eastAsia="en-GB"/>
        </w:rPr>
        <w:tab/>
        <w:t>4.1 Набавка на ЕКГ апарат за ЈЗУ Општа</w:t>
      </w:r>
      <w:r w:rsidR="00983056">
        <w:rPr>
          <w:rFonts w:ascii="StobiSerif Regular" w:eastAsia="Times New Roman" w:hAnsi="StobiSerif Regular" w:cs="Times New Roman"/>
          <w:bCs/>
          <w:sz w:val="24"/>
          <w:szCs w:val="24"/>
          <w:lang w:val="mk-MK" w:eastAsia="en-GB"/>
        </w:rPr>
        <w:t xml:space="preserve"> болница со проширена дејност- </w:t>
      </w:r>
      <w:r w:rsidRPr="000F65C7">
        <w:rPr>
          <w:rFonts w:ascii="StobiSerif Regular" w:eastAsia="Times New Roman" w:hAnsi="StobiSerif Regular" w:cs="Times New Roman"/>
          <w:bCs/>
          <w:sz w:val="24"/>
          <w:szCs w:val="24"/>
          <w:lang w:val="mk-MK" w:eastAsia="en-GB"/>
        </w:rPr>
        <w:t>Кавадарци</w:t>
      </w:r>
      <w:r w:rsidR="00983056">
        <w:rPr>
          <w:rFonts w:ascii="StobiSerif Regular" w:eastAsia="Times New Roman" w:hAnsi="StobiSerif Regular" w:cs="Times New Roman"/>
          <w:bCs/>
          <w:sz w:val="24"/>
          <w:szCs w:val="24"/>
          <w:lang w:val="mk-MK" w:eastAsia="en-GB"/>
        </w:rPr>
        <w:t xml:space="preserve"> </w:t>
      </w:r>
      <w:r w:rsidRPr="000F65C7">
        <w:rPr>
          <w:rFonts w:ascii="StobiSerif Regular" w:eastAsia="Times New Roman" w:hAnsi="StobiSerif Regular" w:cs="Times New Roman"/>
          <w:sz w:val="24"/>
          <w:szCs w:val="24"/>
          <w:lang w:val="mk-MK" w:eastAsia="en-GB"/>
        </w:rPr>
        <w:t>Општина Кавадарци ќе обезбеди финансиска поддршка за набавка на нов, современ ЕКГ апарат наменет за потребите на ЈЗУ Општа болница со проширена дејност. Оваа инвестиција ќе ја подигне квалитетата на здравствените услуги, овозможувајќи побрзо и поефикасно згрижување на пациентите. Реализацијата на набавката претставува значаен придонес за модернизација на медицинската опрема и зајакнување на капацитетите на локалниот здравствен систем.</w:t>
      </w:r>
    </w:p>
    <w:p w14:paraId="596A2E70" w14:textId="02930F91" w:rsidR="00884100" w:rsidRDefault="00884100" w:rsidP="00884100">
      <w:pPr>
        <w:spacing w:before="100" w:beforeAutospacing="1" w:after="100" w:afterAutospacing="1" w:line="240" w:lineRule="auto"/>
        <w:jc w:val="both"/>
        <w:rPr>
          <w:rFonts w:ascii="StobiSerif Regular" w:eastAsia="Times New Roman" w:hAnsi="StobiSerif Regular" w:cs="Times New Roman"/>
          <w:sz w:val="24"/>
          <w:szCs w:val="24"/>
          <w:lang w:val="mk-MK" w:eastAsia="en-GB"/>
        </w:rPr>
      </w:pPr>
      <w:r w:rsidRPr="000F65C7">
        <w:rPr>
          <w:rFonts w:ascii="StobiSerif Regular" w:eastAsia="Times New Roman" w:hAnsi="StobiSerif Regular" w:cs="Times New Roman"/>
          <w:bCs/>
          <w:sz w:val="24"/>
          <w:szCs w:val="24"/>
          <w:lang w:val="mk-MK" w:eastAsia="en-GB"/>
        </w:rPr>
        <w:tab/>
        <w:t>4.2 Набавка на возила за мобилна медицинска помош</w:t>
      </w:r>
      <w:r w:rsidRPr="000F65C7">
        <w:rPr>
          <w:rFonts w:ascii="StobiSerif Regular" w:eastAsia="Times New Roman" w:hAnsi="StobiSerif Regular" w:cs="Times New Roman"/>
          <w:sz w:val="24"/>
          <w:szCs w:val="24"/>
          <w:lang w:val="mk-MK" w:eastAsia="en-GB"/>
        </w:rPr>
        <w:br/>
        <w:t>Општина Кавадарци ќе обезбеди средства за набавка на специјализирани возила за мобилна медицинска помош, со цел унапредување на пристапот до здравствените услуги. Овие возила ќе овозможат побрза интервенција, навремено обезбедување на основна медицинска грижа и подобрување на мобилноста и ефикасноста на здравствените екипи на терен. Со оваа инвестиција ќе се зајакне капацитетот за прва помош и превентивна здравствена заштита во локалната заедница.</w:t>
      </w:r>
    </w:p>
    <w:p w14:paraId="5EC8D829" w14:textId="5A19765C" w:rsidR="008D7AC2" w:rsidRDefault="008D7AC2" w:rsidP="00884100">
      <w:pPr>
        <w:spacing w:before="100" w:beforeAutospacing="1" w:after="100" w:afterAutospacing="1" w:line="240" w:lineRule="auto"/>
        <w:jc w:val="both"/>
        <w:rPr>
          <w:rFonts w:ascii="StobiSerif Regular" w:eastAsia="Times New Roman" w:hAnsi="StobiSerif Regular" w:cs="Times New Roman"/>
          <w:sz w:val="24"/>
          <w:szCs w:val="24"/>
          <w:lang w:val="mk-MK" w:eastAsia="en-GB"/>
        </w:rPr>
      </w:pPr>
    </w:p>
    <w:p w14:paraId="1DDE939F" w14:textId="77777777" w:rsidR="008D7AC2" w:rsidRPr="000F65C7" w:rsidRDefault="008D7AC2" w:rsidP="00884100">
      <w:pPr>
        <w:spacing w:before="100" w:beforeAutospacing="1" w:after="100" w:afterAutospacing="1" w:line="240" w:lineRule="auto"/>
        <w:jc w:val="both"/>
        <w:rPr>
          <w:rFonts w:ascii="StobiSerif Regular" w:eastAsia="Times New Roman" w:hAnsi="StobiSerif Regular" w:cs="Times New Roman"/>
          <w:sz w:val="24"/>
          <w:szCs w:val="24"/>
          <w:lang w:val="mk-MK" w:eastAsia="en-GB"/>
        </w:rPr>
      </w:pPr>
    </w:p>
    <w:p w14:paraId="5984645D" w14:textId="77777777" w:rsidR="00884100" w:rsidRPr="000F65C7" w:rsidRDefault="00884100" w:rsidP="00884100">
      <w:pPr>
        <w:spacing w:after="200" w:line="276" w:lineRule="auto"/>
        <w:ind w:firstLine="720"/>
        <w:jc w:val="both"/>
        <w:rPr>
          <w:rFonts w:ascii="StobiSerif Regular" w:eastAsia="Calibri" w:hAnsi="StobiSerif Regular" w:cs="Times New Roman"/>
          <w:bCs/>
          <w:sz w:val="24"/>
          <w:lang w:val="sv-SE"/>
        </w:rPr>
      </w:pPr>
    </w:p>
    <w:p w14:paraId="470B3048" w14:textId="77777777" w:rsidR="00884100" w:rsidRPr="000F65C7" w:rsidRDefault="00884100" w:rsidP="008D7AC2">
      <w:pPr>
        <w:keepNext/>
        <w:numPr>
          <w:ilvl w:val="0"/>
          <w:numId w:val="13"/>
        </w:numPr>
        <w:spacing w:before="240" w:after="60" w:line="276" w:lineRule="auto"/>
        <w:outlineLvl w:val="0"/>
        <w:rPr>
          <w:rFonts w:ascii="StobiSerif Regular" w:eastAsia="Times New Roman" w:hAnsi="StobiSerif Regular" w:cs="Times New Roman"/>
          <w:b/>
          <w:bCs/>
          <w:kern w:val="32"/>
          <w:sz w:val="28"/>
          <w:szCs w:val="32"/>
          <w:lang w:val="mk-MK"/>
        </w:rPr>
      </w:pPr>
      <w:r w:rsidRPr="000F65C7">
        <w:rPr>
          <w:rFonts w:ascii="StobiSerif Regular" w:eastAsia="Times New Roman" w:hAnsi="StobiSerif Regular" w:cs="Times New Roman"/>
          <w:b/>
          <w:bCs/>
          <w:color w:val="FF0000"/>
          <w:kern w:val="32"/>
          <w:sz w:val="32"/>
          <w:szCs w:val="32"/>
          <w:lang w:val="mk-MK"/>
        </w:rPr>
        <w:br w:type="page"/>
      </w:r>
      <w:r w:rsidRPr="000F65C7">
        <w:rPr>
          <w:rFonts w:ascii="StobiSerif Regular" w:eastAsia="Times New Roman" w:hAnsi="StobiSerif Regular" w:cs="Times New Roman"/>
          <w:b/>
          <w:bCs/>
          <w:kern w:val="32"/>
          <w:sz w:val="28"/>
          <w:szCs w:val="32"/>
          <w:lang w:val="mk-MK"/>
        </w:rPr>
        <w:lastRenderedPageBreak/>
        <w:t>РАЗВОЈ НА ИНФОРМАТИЧКА ТЕХНОЛОГИЈА И ТЕЛЕКОМУНИКАЦИИ</w:t>
      </w:r>
    </w:p>
    <w:p w14:paraId="13481499" w14:textId="77777777" w:rsidR="00884100" w:rsidRPr="000F65C7" w:rsidRDefault="00884100" w:rsidP="00884100">
      <w:pPr>
        <w:spacing w:after="200" w:line="276" w:lineRule="auto"/>
        <w:rPr>
          <w:rFonts w:ascii="StobiSerif Regular" w:eastAsia="Calibri" w:hAnsi="StobiSerif Regular" w:cs="Times New Roman"/>
          <w:lang w:val="mk-MK"/>
        </w:rPr>
      </w:pPr>
    </w:p>
    <w:p w14:paraId="4F4AEE46" w14:textId="77777777" w:rsidR="00884100" w:rsidRPr="000F65C7" w:rsidRDefault="00884100" w:rsidP="00884100">
      <w:pPr>
        <w:tabs>
          <w:tab w:val="left" w:pos="735"/>
        </w:tabs>
        <w:spacing w:after="200" w:line="276" w:lineRule="auto"/>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ab/>
        <w:t>Во текот на 2026 година, планирано е да се изврши подобрување во системот на информатичка технологија и телекомуникации во општина Кавадарци:</w:t>
      </w:r>
    </w:p>
    <w:p w14:paraId="08A3D238" w14:textId="77777777" w:rsidR="00884100" w:rsidRPr="000F65C7" w:rsidRDefault="00884100" w:rsidP="00884100">
      <w:pPr>
        <w:tabs>
          <w:tab w:val="left" w:pos="735"/>
        </w:tabs>
        <w:spacing w:after="200" w:line="276" w:lineRule="auto"/>
        <w:contextualSpacing/>
        <w:jc w:val="both"/>
        <w:rPr>
          <w:rFonts w:ascii="StobiSerif Regular" w:eastAsia="Calibri" w:hAnsi="StobiSerif Regular" w:cs="Times New Roman"/>
          <w:sz w:val="24"/>
          <w:szCs w:val="24"/>
          <w:lang w:val="mk-MK"/>
        </w:rPr>
      </w:pPr>
    </w:p>
    <w:p w14:paraId="0FC45935"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Изнајмување на принтери - двегодишен.</w:t>
      </w:r>
      <w:r w:rsidRPr="000F65C7">
        <w:rPr>
          <w:rFonts w:ascii="StobiSerif Regular" w:eastAsia="Calibri" w:hAnsi="StobiSerif Regular" w:cs="Times New Roman"/>
          <w:sz w:val="24"/>
          <w:szCs w:val="24"/>
          <w:lang w:val="mk-MK"/>
        </w:rPr>
        <w:t xml:space="preserve"> Во Буџетот за 2026 предвидени се вкупно 1.800.000,00 денари со вклучен ДДВ.</w:t>
      </w:r>
    </w:p>
    <w:p w14:paraId="7A9EF5D5"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Times New Roman"/>
          <w:sz w:val="24"/>
          <w:szCs w:val="24"/>
          <w:lang w:val="mk-MK"/>
        </w:rPr>
      </w:pPr>
    </w:p>
    <w:p w14:paraId="3F49D355"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Набавка на информатичка опрема.</w:t>
      </w:r>
      <w:r w:rsidRPr="000F65C7">
        <w:rPr>
          <w:rFonts w:ascii="StobiSerif Regular" w:eastAsia="Calibri" w:hAnsi="StobiSerif Regular" w:cs="Times New Roman"/>
          <w:sz w:val="24"/>
          <w:szCs w:val="24"/>
          <w:lang w:val="mk-MK"/>
        </w:rPr>
        <w:t xml:space="preserve"> Во Буџетот за 2026 да се предвидат 650.000,00 денари со вклучен ДДВ.</w:t>
      </w:r>
    </w:p>
    <w:p w14:paraId="0E3D2D89"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Times New Roman"/>
          <w:sz w:val="24"/>
          <w:szCs w:val="24"/>
          <w:lang w:val="mk-MK"/>
        </w:rPr>
      </w:pPr>
    </w:p>
    <w:p w14:paraId="5C08A973"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Одржување на ЕРП – софтвер за финансии</w:t>
      </w:r>
      <w:r w:rsidRPr="000F65C7">
        <w:rPr>
          <w:rFonts w:ascii="StobiSerif Regular" w:eastAsia="Calibri" w:hAnsi="StobiSerif Regular" w:cs="Times New Roman"/>
          <w:sz w:val="24"/>
          <w:szCs w:val="24"/>
          <w:lang w:val="mk-MK"/>
        </w:rPr>
        <w:t>. Во Буџетот за 2026 да се предвидат 260.000,00 денари со вклучен ДДВ.</w:t>
      </w:r>
    </w:p>
    <w:p w14:paraId="535981F5" w14:textId="77777777" w:rsidR="00884100" w:rsidRPr="000F65C7" w:rsidRDefault="00884100" w:rsidP="00884100">
      <w:pPr>
        <w:spacing w:after="200" w:line="276" w:lineRule="auto"/>
        <w:ind w:left="720"/>
        <w:contextualSpacing/>
        <w:jc w:val="both"/>
        <w:rPr>
          <w:rFonts w:ascii="StobiSerif Regular" w:eastAsia="Calibri" w:hAnsi="StobiSerif Regular" w:cs="Times New Roman"/>
          <w:sz w:val="24"/>
          <w:szCs w:val="24"/>
          <w:lang w:val="mk-MK"/>
        </w:rPr>
      </w:pPr>
    </w:p>
    <w:p w14:paraId="2BDB8466"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Одржување на ИТ и мрежна опрема</w:t>
      </w:r>
      <w:r w:rsidRPr="000F65C7">
        <w:rPr>
          <w:rFonts w:ascii="StobiSerif Regular" w:eastAsia="Calibri" w:hAnsi="StobiSerif Regular" w:cs="Times New Roman"/>
          <w:sz w:val="24"/>
          <w:szCs w:val="24"/>
          <w:lang w:val="mk-MK"/>
        </w:rPr>
        <w:t>. Во Буџетот за 2026 да се предвидат 180.000,00 денари со вклучен ДДВ.</w:t>
      </w:r>
    </w:p>
    <w:p w14:paraId="1F730237"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Times New Roman"/>
          <w:sz w:val="24"/>
          <w:szCs w:val="24"/>
          <w:lang w:val="mk-MK"/>
        </w:rPr>
      </w:pPr>
    </w:p>
    <w:p w14:paraId="1A28C48F"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Надоградба и одржување на Е-сити портал (софтвер за менаџирање на податоци).</w:t>
      </w:r>
      <w:r w:rsidRPr="000F65C7">
        <w:rPr>
          <w:rFonts w:ascii="StobiSerif Regular" w:eastAsia="Calibri" w:hAnsi="StobiSerif Regular" w:cs="Times New Roman"/>
          <w:sz w:val="24"/>
          <w:szCs w:val="24"/>
          <w:lang w:val="mk-MK"/>
        </w:rPr>
        <w:t xml:space="preserve"> Во Буџетот за 2026 да се предвидат 560.000,00 денари со вклучен ДДВ.</w:t>
      </w:r>
    </w:p>
    <w:p w14:paraId="29096DDA"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Times New Roman"/>
          <w:sz w:val="24"/>
          <w:szCs w:val="24"/>
          <w:lang w:val="mk-MK"/>
        </w:rPr>
      </w:pPr>
    </w:p>
    <w:p w14:paraId="69C81E1B"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sz w:val="24"/>
          <w:szCs w:val="24"/>
          <w:lang w:val="mk-MK"/>
        </w:rPr>
        <w:t>Набавка на услуги за Хостирање на Вебстрана и емаил сервер -двегодишен</w:t>
      </w:r>
      <w:r w:rsidRPr="000F65C7">
        <w:rPr>
          <w:rFonts w:ascii="StobiSerif Regular" w:eastAsia="Calibri" w:hAnsi="StobiSerif Regular" w:cs="Times New Roman"/>
          <w:sz w:val="24"/>
          <w:szCs w:val="24"/>
          <w:lang w:val="mk-MK"/>
        </w:rPr>
        <w:t>. Во Буџетот за 2026 да се предвидат 240.000,00 денари со вклучен ДДВ.</w:t>
      </w:r>
    </w:p>
    <w:p w14:paraId="3D37F0D0" w14:textId="77777777" w:rsidR="00884100" w:rsidRPr="000F65C7" w:rsidRDefault="00884100" w:rsidP="00884100">
      <w:pPr>
        <w:spacing w:after="200" w:line="276" w:lineRule="auto"/>
        <w:ind w:left="720"/>
        <w:contextualSpacing/>
        <w:jc w:val="both"/>
        <w:rPr>
          <w:rFonts w:ascii="StobiSerif Regular" w:eastAsia="Calibri" w:hAnsi="StobiSerif Regular" w:cs="Times New Roman"/>
          <w:sz w:val="24"/>
          <w:szCs w:val="24"/>
          <w:lang w:val="mk-MK"/>
        </w:rPr>
      </w:pPr>
    </w:p>
    <w:p w14:paraId="261E30D5"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bCs/>
          <w:sz w:val="24"/>
          <w:szCs w:val="24"/>
          <w:lang w:val="mk-MK"/>
        </w:rPr>
        <w:t>Надоградба и одржување на совтвер за Е-Даноци.</w:t>
      </w:r>
      <w:r w:rsidRPr="000F65C7">
        <w:rPr>
          <w:rFonts w:ascii="StobiSerif Regular" w:eastAsia="Calibri" w:hAnsi="StobiSerif Regular" w:cs="Times New Roman"/>
          <w:sz w:val="24"/>
          <w:szCs w:val="24"/>
          <w:lang w:val="mk-MK"/>
        </w:rPr>
        <w:t xml:space="preserve"> Во Буџетот за 2026 да се предвидат 000.000,00 денари со вклучен ДДВ.</w:t>
      </w:r>
    </w:p>
    <w:p w14:paraId="6F4429FA"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Times New Roman"/>
          <w:sz w:val="24"/>
          <w:szCs w:val="24"/>
          <w:lang w:val="mk-MK"/>
        </w:rPr>
      </w:pPr>
    </w:p>
    <w:p w14:paraId="250B4A6B"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bCs/>
          <w:sz w:val="24"/>
          <w:szCs w:val="24"/>
          <w:lang w:val="mk-MK"/>
        </w:rPr>
        <w:t>Одржување на систем ГИС систем.</w:t>
      </w:r>
      <w:r w:rsidRPr="000F65C7">
        <w:rPr>
          <w:rFonts w:ascii="StobiSerif Regular" w:eastAsia="Calibri" w:hAnsi="StobiSerif Regular" w:cs="Times New Roman"/>
          <w:sz w:val="24"/>
          <w:szCs w:val="24"/>
          <w:lang w:val="mk-MK"/>
        </w:rPr>
        <w:t xml:space="preserve"> Во Буџетот за 2026 да се предвидат 360.000,00 денари со вклучен ДДВ.</w:t>
      </w:r>
    </w:p>
    <w:p w14:paraId="3D32A23E" w14:textId="77777777" w:rsidR="00884100" w:rsidRPr="000F65C7" w:rsidRDefault="00884100" w:rsidP="00884100">
      <w:pPr>
        <w:spacing w:after="200" w:line="276" w:lineRule="auto"/>
        <w:ind w:left="720"/>
        <w:contextualSpacing/>
        <w:jc w:val="both"/>
        <w:rPr>
          <w:rFonts w:ascii="StobiSerif Regular" w:eastAsia="Calibri" w:hAnsi="StobiSerif Regular" w:cs="Times New Roman"/>
          <w:sz w:val="24"/>
          <w:szCs w:val="24"/>
          <w:lang w:val="mk-MK"/>
        </w:rPr>
      </w:pPr>
    </w:p>
    <w:p w14:paraId="5A870747"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bCs/>
          <w:sz w:val="24"/>
          <w:szCs w:val="24"/>
          <w:lang w:val="mk-MK"/>
        </w:rPr>
        <w:t>Набавка на дигитални сертификати</w:t>
      </w:r>
      <w:r w:rsidRPr="000F65C7">
        <w:rPr>
          <w:rFonts w:ascii="StobiSerif Regular" w:eastAsia="Calibri" w:hAnsi="StobiSerif Regular" w:cs="Times New Roman"/>
          <w:sz w:val="24"/>
          <w:szCs w:val="24"/>
          <w:lang w:val="mk-MK"/>
        </w:rPr>
        <w:t>. Во Буџетот за 2026 да се предвидат 120.000,00 денари со вклучен ДДВ.</w:t>
      </w:r>
    </w:p>
    <w:p w14:paraId="092F1812" w14:textId="77777777" w:rsidR="00884100" w:rsidRPr="000F65C7" w:rsidRDefault="00884100" w:rsidP="00884100">
      <w:pPr>
        <w:spacing w:after="200" w:line="276" w:lineRule="auto"/>
        <w:ind w:left="720"/>
        <w:contextualSpacing/>
        <w:jc w:val="both"/>
        <w:rPr>
          <w:rFonts w:ascii="StobiSerif Regular" w:eastAsia="Calibri" w:hAnsi="StobiSerif Regular" w:cs="Times New Roman"/>
          <w:sz w:val="24"/>
          <w:szCs w:val="24"/>
          <w:lang w:val="mk-MK"/>
        </w:rPr>
      </w:pPr>
    </w:p>
    <w:p w14:paraId="6EBB25E1"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bCs/>
          <w:sz w:val="24"/>
          <w:szCs w:val="24"/>
          <w:lang w:val="mk-MK"/>
        </w:rPr>
        <w:t>Одржување на клима уреди.</w:t>
      </w:r>
      <w:r w:rsidRPr="000F65C7">
        <w:rPr>
          <w:rFonts w:ascii="StobiSerif Regular" w:eastAsia="Calibri" w:hAnsi="StobiSerif Regular" w:cs="Times New Roman"/>
          <w:sz w:val="24"/>
          <w:szCs w:val="24"/>
          <w:lang w:val="mk-MK"/>
        </w:rPr>
        <w:t xml:space="preserve"> Во Буџетот за 2026 да се предвидат 100.000,00 денари со вклучен ДДВ.</w:t>
      </w:r>
    </w:p>
    <w:p w14:paraId="1CA9238C" w14:textId="77777777" w:rsidR="00884100" w:rsidRPr="000F65C7" w:rsidRDefault="00884100" w:rsidP="00884100">
      <w:pPr>
        <w:spacing w:after="200" w:line="276" w:lineRule="auto"/>
        <w:ind w:left="720"/>
        <w:contextualSpacing/>
        <w:jc w:val="both"/>
        <w:rPr>
          <w:rFonts w:ascii="StobiSerif Regular" w:eastAsia="Calibri" w:hAnsi="StobiSerif Regular" w:cs="Times New Roman"/>
          <w:sz w:val="24"/>
          <w:szCs w:val="24"/>
          <w:lang w:val="mk-MK"/>
        </w:rPr>
      </w:pPr>
    </w:p>
    <w:p w14:paraId="1FC5809C"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bCs/>
          <w:sz w:val="24"/>
          <w:szCs w:val="24"/>
          <w:lang w:val="mk-MK"/>
        </w:rPr>
        <w:lastRenderedPageBreak/>
        <w:t>Набавка на антивирусен систем – двегодишни лиценци</w:t>
      </w:r>
      <w:r w:rsidRPr="000F65C7">
        <w:rPr>
          <w:rFonts w:ascii="StobiSerif Regular" w:eastAsia="Calibri" w:hAnsi="StobiSerif Regular" w:cs="Times New Roman"/>
          <w:sz w:val="24"/>
          <w:szCs w:val="24"/>
          <w:lang w:val="mk-MK"/>
        </w:rPr>
        <w:t>. Во Буџетот за 2026 да се предвидат 200.000,00 денари со вклучен ДДВ.</w:t>
      </w:r>
    </w:p>
    <w:p w14:paraId="76E3B6D6" w14:textId="77777777" w:rsidR="00884100" w:rsidRPr="000F65C7" w:rsidRDefault="00884100" w:rsidP="00884100">
      <w:pPr>
        <w:spacing w:after="200" w:line="276" w:lineRule="auto"/>
        <w:ind w:left="720"/>
        <w:contextualSpacing/>
        <w:jc w:val="both"/>
        <w:rPr>
          <w:rFonts w:ascii="StobiSerif Regular" w:eastAsia="Calibri" w:hAnsi="StobiSerif Regular" w:cs="Times New Roman"/>
          <w:sz w:val="24"/>
          <w:szCs w:val="24"/>
          <w:lang w:val="mk-MK"/>
        </w:rPr>
      </w:pPr>
    </w:p>
    <w:p w14:paraId="18EA2B9A" w14:textId="77777777" w:rsidR="00884100" w:rsidRPr="000F65C7" w:rsidRDefault="00884100" w:rsidP="00884100">
      <w:pPr>
        <w:numPr>
          <w:ilvl w:val="0"/>
          <w:numId w:val="9"/>
        </w:numPr>
        <w:tabs>
          <w:tab w:val="left" w:pos="735"/>
        </w:tabs>
        <w:spacing w:after="200" w:line="240" w:lineRule="auto"/>
        <w:ind w:hanging="284"/>
        <w:contextualSpacing/>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b/>
          <w:bCs/>
          <w:sz w:val="24"/>
          <w:szCs w:val="24"/>
          <w:lang w:val="mk-MK"/>
        </w:rPr>
        <w:t>Набавка на услуги за одржување на ГПС систем и СИМ картички – двегодишно</w:t>
      </w:r>
      <w:r w:rsidRPr="000F65C7">
        <w:rPr>
          <w:rFonts w:ascii="StobiSerif Regular" w:eastAsia="Calibri" w:hAnsi="StobiSerif Regular" w:cs="Times New Roman"/>
          <w:sz w:val="24"/>
          <w:szCs w:val="24"/>
          <w:lang w:val="mk-MK"/>
        </w:rPr>
        <w:t>. Во Буџетот за 2026 да се предвидат 240.000,00 денари со вклучен ДДВ.</w:t>
      </w:r>
    </w:p>
    <w:p w14:paraId="6A977029" w14:textId="77777777" w:rsidR="00884100" w:rsidRPr="000F65C7" w:rsidRDefault="00884100" w:rsidP="00884100">
      <w:pPr>
        <w:tabs>
          <w:tab w:val="left" w:pos="735"/>
        </w:tabs>
        <w:spacing w:after="200" w:line="240" w:lineRule="auto"/>
        <w:ind w:left="720"/>
        <w:contextualSpacing/>
        <w:jc w:val="both"/>
        <w:rPr>
          <w:rFonts w:ascii="StobiSerif Regular" w:eastAsia="Calibri" w:hAnsi="StobiSerif Regular" w:cs="Times New Roman"/>
          <w:sz w:val="24"/>
          <w:lang w:val="mk-MK"/>
        </w:rPr>
      </w:pPr>
    </w:p>
    <w:p w14:paraId="5AEB5611" w14:textId="77777777" w:rsidR="00884100" w:rsidRPr="000F65C7" w:rsidRDefault="00884100" w:rsidP="00884100">
      <w:pPr>
        <w:spacing w:after="200" w:line="276" w:lineRule="auto"/>
        <w:ind w:left="720"/>
        <w:contextualSpacing/>
        <w:rPr>
          <w:rFonts w:ascii="StobiSerif Regular" w:eastAsia="Calibri" w:hAnsi="StobiSerif Regular" w:cs="Times New Roman"/>
          <w:sz w:val="24"/>
          <w:lang w:val="mk-MK"/>
        </w:rPr>
      </w:pPr>
    </w:p>
    <w:p w14:paraId="1151BED8" w14:textId="77777777" w:rsidR="00884100" w:rsidRPr="000F65C7" w:rsidRDefault="00884100" w:rsidP="00884100">
      <w:pPr>
        <w:spacing w:after="200" w:line="276" w:lineRule="auto"/>
        <w:ind w:left="720"/>
        <w:contextualSpacing/>
        <w:rPr>
          <w:rFonts w:ascii="StobiSerif Regular" w:eastAsia="Calibri" w:hAnsi="StobiSerif Regular" w:cs="Times New Roman"/>
          <w:color w:val="000000"/>
          <w:lang w:val="mk-MK"/>
        </w:rPr>
      </w:pPr>
    </w:p>
    <w:p w14:paraId="081310D4" w14:textId="77777777" w:rsidR="00884100" w:rsidRPr="000F65C7" w:rsidRDefault="00884100" w:rsidP="00884100">
      <w:pPr>
        <w:keepNext/>
        <w:numPr>
          <w:ilvl w:val="0"/>
          <w:numId w:val="13"/>
        </w:numPr>
        <w:spacing w:before="240" w:after="60" w:line="276" w:lineRule="auto"/>
        <w:jc w:val="center"/>
        <w:outlineLvl w:val="0"/>
        <w:rPr>
          <w:rFonts w:ascii="StobiSerif Regular" w:eastAsia="Times New Roman" w:hAnsi="StobiSerif Regular" w:cs="Times New Roman"/>
          <w:b/>
          <w:bCs/>
          <w:kern w:val="32"/>
          <w:sz w:val="28"/>
          <w:szCs w:val="32"/>
          <w:lang w:val="mk-MK"/>
        </w:rPr>
      </w:pPr>
      <w:r w:rsidRPr="000F65C7">
        <w:rPr>
          <w:rFonts w:ascii="StobiSerif Regular" w:eastAsia="Times New Roman" w:hAnsi="StobiSerif Regular" w:cs="Times New Roman"/>
          <w:b/>
          <w:bCs/>
          <w:kern w:val="32"/>
          <w:sz w:val="28"/>
          <w:szCs w:val="32"/>
          <w:lang w:val="mk-MK"/>
        </w:rPr>
        <w:t>ИЗВОРИ НА ФИНАНСИРАЊЕ НА ПРОГРАМАТА</w:t>
      </w:r>
    </w:p>
    <w:p w14:paraId="5E795CDF"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0ECB844"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
          <w:bCs/>
          <w:iCs/>
          <w:sz w:val="24"/>
          <w:szCs w:val="24"/>
          <w:lang w:val="mk-MK"/>
        </w:rPr>
        <w:t xml:space="preserve">- Изработка на техничка документација - Изградба на велосипедска патека од Општина Кавадарци до Тиквешко Езеро - </w:t>
      </w:r>
      <w:r w:rsidRPr="000F65C7">
        <w:rPr>
          <w:rFonts w:ascii="StobiSerif Regular" w:eastAsia="Calibri" w:hAnsi="StobiSerif Regular" w:cs="Times New Roman"/>
          <w:bCs/>
          <w:iCs/>
          <w:sz w:val="24"/>
          <w:szCs w:val="24"/>
          <w:lang w:val="mk-MK"/>
        </w:rPr>
        <w:t>Во Буџетот на Општина Кавадарци за 2026 година да се предвидат 535.000,00 денари (10.000,00 УСД).</w:t>
      </w:r>
    </w:p>
    <w:p w14:paraId="44660010"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181D4D4B"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 xml:space="preserve">Изработка на сувенири за туристички цели (магнети, разгледници, подметачи за чаши, привезоци) - </w:t>
      </w:r>
      <w:r w:rsidRPr="000F65C7">
        <w:rPr>
          <w:rFonts w:ascii="StobiSerif Regular" w:eastAsia="Calibri" w:hAnsi="StobiSerif Regular" w:cs="Times New Roman"/>
          <w:bCs/>
          <w:iCs/>
          <w:sz w:val="24"/>
          <w:szCs w:val="24"/>
          <w:lang w:val="mk-MK"/>
        </w:rPr>
        <w:t>Во Буџетот на Општина Кавадарци за 2026 година да се предвидат 300.000,00 денари.</w:t>
      </w:r>
    </w:p>
    <w:p w14:paraId="372AE3CE"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03721A1A"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w:t>
      </w:r>
      <w:r w:rsidRPr="000F65C7">
        <w:rPr>
          <w:rFonts w:ascii="StobiSerif Regular" w:eastAsia="Calibri" w:hAnsi="StobiSerif Regular" w:cs="Times New Roman"/>
          <w:b/>
          <w:bCs/>
          <w:iCs/>
          <w:sz w:val="24"/>
          <w:szCs w:val="24"/>
          <w:lang w:val="mk-MK"/>
        </w:rPr>
        <w:t>Изработка на пропаганден туристички материјал (брошури, мапи и разгледници)</w:t>
      </w:r>
      <w:r w:rsidRPr="000F65C7">
        <w:rPr>
          <w:rFonts w:ascii="StobiSerif Regular" w:eastAsia="Calibri" w:hAnsi="StobiSerif Regular" w:cs="Times New Roman"/>
          <w:bCs/>
          <w:iCs/>
          <w:sz w:val="24"/>
          <w:szCs w:val="24"/>
          <w:lang w:val="mk-MK"/>
        </w:rPr>
        <w:t xml:space="preserve"> - Во Буџетот на Општина Кавадарци за 2026 година да се предвидат 200.000,00 денари.</w:t>
      </w:r>
    </w:p>
    <w:p w14:paraId="4B5FF6C4"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3B8A9432"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Сертификација на BFC SEE</w:t>
      </w:r>
      <w:r w:rsidRPr="000F65C7">
        <w:rPr>
          <w:rFonts w:ascii="StobiSerif Regular" w:eastAsia="Calibri" w:hAnsi="StobiSerif Regular" w:cs="Times New Roman"/>
          <w:bCs/>
          <w:iCs/>
          <w:sz w:val="24"/>
          <w:szCs w:val="24"/>
          <w:lang w:val="mk-MK"/>
        </w:rPr>
        <w:t xml:space="preserve"> - Во Буџетот на Општина Кавадарци за 2026 година да се предвидат 550.576,00 денари.</w:t>
      </w:r>
    </w:p>
    <w:p w14:paraId="4E641795"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0E98BAA"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Експериментирање со општините во областа на дигитализација и модернизација (City Experimental Found) – Изработка на стратегија за Еко туризам</w:t>
      </w:r>
      <w:r w:rsidRPr="000F65C7">
        <w:rPr>
          <w:rFonts w:ascii="StobiSerif Regular" w:eastAsia="Calibri" w:hAnsi="StobiSerif Regular" w:cs="Times New Roman"/>
          <w:bCs/>
          <w:iCs/>
          <w:sz w:val="24"/>
          <w:szCs w:val="24"/>
          <w:lang w:val="mk-MK"/>
        </w:rPr>
        <w:t xml:space="preserve"> - Во Буџетот на Општина Кавадарци за 2026 година да се предвидат 550.576,00 денари.</w:t>
      </w:r>
    </w:p>
    <w:p w14:paraId="4A9FDF1C"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23F13CE"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Министерство за животна средина и просторно планирање - Изградба на водоводна и канализациона мрежа и реконструкција на каптажите во Моклиште</w:t>
      </w:r>
      <w:r w:rsidRPr="000F65C7">
        <w:rPr>
          <w:rFonts w:ascii="StobiSerif Regular" w:eastAsia="Calibri" w:hAnsi="StobiSerif Regular" w:cs="Times New Roman"/>
          <w:bCs/>
          <w:iCs/>
          <w:sz w:val="24"/>
          <w:szCs w:val="24"/>
          <w:lang w:val="mk-MK"/>
        </w:rPr>
        <w:t xml:space="preserve"> - Во Буџетот на Општина Кавадарци за 2026 година да се предвидат 16.000.000,00 денари.</w:t>
      </w:r>
    </w:p>
    <w:p w14:paraId="78E7AF7B"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6B440661"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Програма за работно ангажирање – Јавни работи</w:t>
      </w:r>
      <w:r w:rsidRPr="000F65C7">
        <w:rPr>
          <w:rFonts w:ascii="StobiSerif Regular" w:eastAsia="Calibri" w:hAnsi="StobiSerif Regular" w:cs="Times New Roman"/>
          <w:bCs/>
          <w:iCs/>
          <w:sz w:val="24"/>
          <w:szCs w:val="24"/>
          <w:lang w:val="mk-MK"/>
        </w:rPr>
        <w:t xml:space="preserve"> - Во Буџетот на Општина Кавадарци за 2026 година да се предвидат 96.000,00 денари.</w:t>
      </w:r>
    </w:p>
    <w:p w14:paraId="2BB5AB74"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37F507D"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 xml:space="preserve">Изградба на Дневен Центар за лица со телесна или ментална попреченост во Општина Кавадарци за 24 корисници” Министерство за </w:t>
      </w:r>
      <w:r w:rsidRPr="000F65C7">
        <w:rPr>
          <w:rFonts w:ascii="StobiSerif Regular" w:eastAsia="Calibri" w:hAnsi="StobiSerif Regular" w:cs="Times New Roman"/>
          <w:b/>
          <w:bCs/>
          <w:iCs/>
          <w:sz w:val="24"/>
          <w:szCs w:val="24"/>
          <w:lang w:val="mk-MK"/>
        </w:rPr>
        <w:lastRenderedPageBreak/>
        <w:t>социјална политика, демографија и млади</w:t>
      </w:r>
      <w:r w:rsidRPr="000F65C7">
        <w:rPr>
          <w:rFonts w:ascii="StobiSerif Regular" w:eastAsia="Calibri" w:hAnsi="StobiSerif Regular" w:cs="Times New Roman"/>
          <w:bCs/>
          <w:iCs/>
          <w:sz w:val="24"/>
          <w:szCs w:val="24"/>
          <w:lang w:val="mk-MK"/>
        </w:rPr>
        <w:t xml:space="preserve"> - Во Буџетот на Општина Кавадарци за 2026 година да се предвидат 4.599.477,00 денари.</w:t>
      </w:r>
    </w:p>
    <w:p w14:paraId="763FB2F5"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04C16269"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Изнајмување на принтери - двегодишен</w:t>
      </w:r>
      <w:r w:rsidRPr="000F65C7">
        <w:rPr>
          <w:rFonts w:ascii="StobiSerif Regular" w:eastAsia="Calibri" w:hAnsi="StobiSerif Regular" w:cs="Times New Roman"/>
          <w:bCs/>
          <w:iCs/>
          <w:sz w:val="24"/>
          <w:szCs w:val="24"/>
          <w:lang w:val="mk-MK"/>
        </w:rPr>
        <w:t>. Во Буџетот за 2026 предвидени се вкупно 1.800.000,00 денари со вклучен ДДВ.</w:t>
      </w:r>
    </w:p>
    <w:p w14:paraId="09E8FDEF"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4A627E9C"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Набавка на информатичка опрема</w:t>
      </w:r>
      <w:r w:rsidRPr="000F65C7">
        <w:rPr>
          <w:rFonts w:ascii="StobiSerif Regular" w:eastAsia="Calibri" w:hAnsi="StobiSerif Regular" w:cs="Times New Roman"/>
          <w:bCs/>
          <w:iCs/>
          <w:sz w:val="24"/>
          <w:szCs w:val="24"/>
          <w:lang w:val="mk-MK"/>
        </w:rPr>
        <w:t>. Во Буџетот за 2026 да се предвидат 650.000,00 денари со вклучен ДДВ.</w:t>
      </w:r>
    </w:p>
    <w:p w14:paraId="3F9FF6C5"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6CAC412"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Одржување на ЕРП – софтвер за финансии</w:t>
      </w:r>
      <w:r w:rsidRPr="000F65C7">
        <w:rPr>
          <w:rFonts w:ascii="StobiSerif Regular" w:eastAsia="Calibri" w:hAnsi="StobiSerif Regular" w:cs="Times New Roman"/>
          <w:bCs/>
          <w:iCs/>
          <w:sz w:val="24"/>
          <w:szCs w:val="24"/>
          <w:lang w:val="mk-MK"/>
        </w:rPr>
        <w:t>. Во Буџетот за 2026 да се предвидат 260.000,00 денари со вклучен ДДВ.</w:t>
      </w:r>
    </w:p>
    <w:p w14:paraId="5BD0E4F1"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7EBDBDF"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Одржување на ИТ и мрежна опрема</w:t>
      </w:r>
      <w:r w:rsidRPr="000F65C7">
        <w:rPr>
          <w:rFonts w:ascii="StobiSerif Regular" w:eastAsia="Calibri" w:hAnsi="StobiSerif Regular" w:cs="Times New Roman"/>
          <w:bCs/>
          <w:iCs/>
          <w:sz w:val="24"/>
          <w:szCs w:val="24"/>
          <w:lang w:val="mk-MK"/>
        </w:rPr>
        <w:t>. Во Буџетот за 2026 да се предвидат 180.000,00 денари со вклучен ДДВ.</w:t>
      </w:r>
    </w:p>
    <w:p w14:paraId="2E5EF08D"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0B3F127D"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Надоградба и одржување на Е-сити портал (софтвер за менаџирање на податоци).</w:t>
      </w:r>
      <w:r w:rsidRPr="000F65C7">
        <w:rPr>
          <w:rFonts w:ascii="StobiSerif Regular" w:eastAsia="Calibri" w:hAnsi="StobiSerif Regular" w:cs="Times New Roman"/>
          <w:bCs/>
          <w:iCs/>
          <w:sz w:val="24"/>
          <w:szCs w:val="24"/>
          <w:lang w:val="mk-MK"/>
        </w:rPr>
        <w:t xml:space="preserve"> Во Буџетот за 2026 да се предвидат 560.000,00 денари со вклучен ДДВ.</w:t>
      </w:r>
    </w:p>
    <w:p w14:paraId="0DB500E8"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3F0804C"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Набавка на услуги за Хостирање на Вебстрана и емаил сервер -двегодишен.</w:t>
      </w:r>
      <w:r w:rsidRPr="000F65C7">
        <w:rPr>
          <w:rFonts w:ascii="StobiSerif Regular" w:eastAsia="Calibri" w:hAnsi="StobiSerif Regular" w:cs="Times New Roman"/>
          <w:bCs/>
          <w:iCs/>
          <w:sz w:val="24"/>
          <w:szCs w:val="24"/>
          <w:lang w:val="mk-MK"/>
        </w:rPr>
        <w:t xml:space="preserve"> Во Буџетот за 2026 да се предвидат 240.000,00 денари со вклучен ДДВ.</w:t>
      </w:r>
    </w:p>
    <w:p w14:paraId="6C76D067"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2525F5BB"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Надоградба и одржување на совтвер за Е-Даноци.</w:t>
      </w:r>
      <w:r w:rsidRPr="000F65C7">
        <w:rPr>
          <w:rFonts w:ascii="StobiSerif Regular" w:eastAsia="Calibri" w:hAnsi="StobiSerif Regular" w:cs="Times New Roman"/>
          <w:bCs/>
          <w:iCs/>
          <w:sz w:val="24"/>
          <w:szCs w:val="24"/>
          <w:lang w:val="mk-MK"/>
        </w:rPr>
        <w:t xml:space="preserve"> Во Буџетот за 2026 да се предвидат 000.000,00 денари со вклучен ДДВ.</w:t>
      </w:r>
    </w:p>
    <w:p w14:paraId="3C50D994"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04B7EA05"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Одржување на систем ГИС систем</w:t>
      </w:r>
      <w:r w:rsidRPr="000F65C7">
        <w:rPr>
          <w:rFonts w:ascii="StobiSerif Regular" w:eastAsia="Calibri" w:hAnsi="StobiSerif Regular" w:cs="Times New Roman"/>
          <w:bCs/>
          <w:iCs/>
          <w:sz w:val="24"/>
          <w:szCs w:val="24"/>
          <w:lang w:val="mk-MK"/>
        </w:rPr>
        <w:t>. Во Буџетот за 2026 да се предвидат 360.000,00 денари со вклучен ДДВ.</w:t>
      </w:r>
    </w:p>
    <w:p w14:paraId="1E9980D5"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01F03C02"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Набавка на дигитални сертификати</w:t>
      </w:r>
      <w:r w:rsidRPr="000F65C7">
        <w:rPr>
          <w:rFonts w:ascii="StobiSerif Regular" w:eastAsia="Calibri" w:hAnsi="StobiSerif Regular" w:cs="Times New Roman"/>
          <w:bCs/>
          <w:iCs/>
          <w:sz w:val="24"/>
          <w:szCs w:val="24"/>
          <w:lang w:val="mk-MK"/>
        </w:rPr>
        <w:t>. Во Буџетот за 2026 да се предвидат 120.000,00 денари со вклучен ДДВ.</w:t>
      </w:r>
    </w:p>
    <w:p w14:paraId="783AB6EB"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7F885D4A"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Одржување на клима уреди</w:t>
      </w:r>
      <w:r w:rsidRPr="000F65C7">
        <w:rPr>
          <w:rFonts w:ascii="StobiSerif Regular" w:eastAsia="Calibri" w:hAnsi="StobiSerif Regular" w:cs="Times New Roman"/>
          <w:bCs/>
          <w:iCs/>
          <w:sz w:val="24"/>
          <w:szCs w:val="24"/>
          <w:lang w:val="mk-MK"/>
        </w:rPr>
        <w:t>. Во Буџетот за 2026 да се предвидат 100.000,00 денари со вклучен ДДВ.</w:t>
      </w:r>
    </w:p>
    <w:p w14:paraId="2D6FE3D5"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38843746"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Набавка на антивирусен систем – двегодишни лиценци.</w:t>
      </w:r>
      <w:r w:rsidRPr="000F65C7">
        <w:rPr>
          <w:rFonts w:ascii="StobiSerif Regular" w:eastAsia="Calibri" w:hAnsi="StobiSerif Regular" w:cs="Times New Roman"/>
          <w:bCs/>
          <w:iCs/>
          <w:sz w:val="24"/>
          <w:szCs w:val="24"/>
          <w:lang w:val="mk-MK"/>
        </w:rPr>
        <w:t xml:space="preserve"> Во Буџетот за 2026 да се предвидат 200.000,00 денари со вклучен ДДВ.</w:t>
      </w:r>
    </w:p>
    <w:p w14:paraId="43494A8D"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p>
    <w:p w14:paraId="6DBDE00E" w14:textId="77777777" w:rsidR="00884100" w:rsidRPr="000F65C7" w:rsidRDefault="00884100" w:rsidP="00884100">
      <w:pPr>
        <w:spacing w:after="0" w:line="240" w:lineRule="auto"/>
        <w:jc w:val="both"/>
        <w:rPr>
          <w:rFonts w:ascii="StobiSerif Regular" w:eastAsia="Calibri" w:hAnsi="StobiSerif Regular" w:cs="Times New Roman"/>
          <w:bCs/>
          <w:iCs/>
          <w:sz w:val="24"/>
          <w:szCs w:val="24"/>
          <w:lang w:val="mk-MK"/>
        </w:rPr>
      </w:pPr>
      <w:r w:rsidRPr="000F65C7">
        <w:rPr>
          <w:rFonts w:ascii="StobiSerif Regular" w:eastAsia="Calibri" w:hAnsi="StobiSerif Regular" w:cs="Times New Roman"/>
          <w:bCs/>
          <w:iCs/>
          <w:sz w:val="24"/>
          <w:szCs w:val="24"/>
          <w:lang w:val="mk-MK"/>
        </w:rPr>
        <w:t xml:space="preserve">- </w:t>
      </w:r>
      <w:r w:rsidRPr="000F65C7">
        <w:rPr>
          <w:rFonts w:ascii="StobiSerif Regular" w:eastAsia="Calibri" w:hAnsi="StobiSerif Regular" w:cs="Times New Roman"/>
          <w:b/>
          <w:bCs/>
          <w:iCs/>
          <w:sz w:val="24"/>
          <w:szCs w:val="24"/>
          <w:lang w:val="mk-MK"/>
        </w:rPr>
        <w:t>Набавка на услуги за одржување на ГПС систем и СИМ картички – двегодишно.</w:t>
      </w:r>
      <w:r w:rsidRPr="000F65C7">
        <w:rPr>
          <w:rFonts w:ascii="StobiSerif Regular" w:eastAsia="Calibri" w:hAnsi="StobiSerif Regular" w:cs="Times New Roman"/>
          <w:bCs/>
          <w:iCs/>
          <w:sz w:val="24"/>
          <w:szCs w:val="24"/>
          <w:lang w:val="mk-MK"/>
        </w:rPr>
        <w:t xml:space="preserve"> Во Буџетот за 2026 да се предвидат 240.000,00 денари со вклучен ДДВ.</w:t>
      </w:r>
    </w:p>
    <w:p w14:paraId="28497B50" w14:textId="77777777" w:rsidR="00884100" w:rsidRPr="000F65C7" w:rsidRDefault="00884100" w:rsidP="00884100">
      <w:pPr>
        <w:tabs>
          <w:tab w:val="left" w:pos="735"/>
        </w:tabs>
        <w:spacing w:after="200" w:line="240" w:lineRule="auto"/>
        <w:contextualSpacing/>
        <w:jc w:val="both"/>
        <w:rPr>
          <w:rFonts w:ascii="StobiSerif Regular" w:eastAsia="Calibri" w:hAnsi="StobiSerif Regular" w:cs="Times New Roman"/>
          <w:color w:val="000000"/>
          <w:sz w:val="24"/>
          <w:szCs w:val="24"/>
          <w:lang w:val="mk-MK"/>
        </w:rPr>
      </w:pPr>
    </w:p>
    <w:p w14:paraId="260C7A37" w14:textId="77777777" w:rsidR="00983056" w:rsidRDefault="00983056" w:rsidP="00884100">
      <w:pPr>
        <w:spacing w:after="0" w:line="240" w:lineRule="auto"/>
        <w:jc w:val="both"/>
        <w:rPr>
          <w:rFonts w:ascii="StobiSerif Regular" w:eastAsia="Calibri" w:hAnsi="StobiSerif Regular" w:cs="Times New Roman"/>
          <w:b/>
          <w:sz w:val="24"/>
          <w:szCs w:val="24"/>
          <w:lang w:val="mk-MK"/>
        </w:rPr>
      </w:pPr>
    </w:p>
    <w:p w14:paraId="47B954C4" w14:textId="77777777" w:rsidR="00983056" w:rsidRDefault="00983056" w:rsidP="00884100">
      <w:pPr>
        <w:spacing w:after="0" w:line="240" w:lineRule="auto"/>
        <w:jc w:val="both"/>
        <w:rPr>
          <w:rFonts w:ascii="StobiSerif Regular" w:eastAsia="Calibri" w:hAnsi="StobiSerif Regular" w:cs="Times New Roman"/>
          <w:b/>
          <w:sz w:val="24"/>
          <w:szCs w:val="24"/>
          <w:lang w:val="mk-MK"/>
        </w:rPr>
      </w:pPr>
    </w:p>
    <w:p w14:paraId="2BF5B34E" w14:textId="77777777" w:rsidR="00983056" w:rsidRDefault="00983056" w:rsidP="00884100">
      <w:pPr>
        <w:spacing w:after="0" w:line="240" w:lineRule="auto"/>
        <w:jc w:val="both"/>
        <w:rPr>
          <w:rFonts w:ascii="StobiSerif Regular" w:eastAsia="Calibri" w:hAnsi="StobiSerif Regular" w:cs="Times New Roman"/>
          <w:b/>
          <w:sz w:val="24"/>
          <w:szCs w:val="24"/>
          <w:lang w:val="mk-MK"/>
        </w:rPr>
      </w:pPr>
    </w:p>
    <w:p w14:paraId="0BEC717C" w14:textId="77777777" w:rsidR="00884100" w:rsidRPr="000F65C7" w:rsidRDefault="00884100" w:rsidP="00884100">
      <w:pPr>
        <w:spacing w:after="0" w:line="240" w:lineRule="auto"/>
        <w:jc w:val="both"/>
        <w:rPr>
          <w:rFonts w:ascii="StobiSerif Regular" w:eastAsia="Calibri" w:hAnsi="StobiSerif Regular" w:cs="Times New Roman"/>
          <w:b/>
          <w:sz w:val="24"/>
          <w:szCs w:val="24"/>
          <w:lang w:val="mk-MK"/>
        </w:rPr>
      </w:pPr>
      <w:r w:rsidRPr="000F65C7">
        <w:rPr>
          <w:rFonts w:ascii="StobiSerif Regular" w:eastAsia="Calibri" w:hAnsi="StobiSerif Regular" w:cs="Times New Roman"/>
          <w:b/>
          <w:sz w:val="24"/>
          <w:szCs w:val="24"/>
          <w:lang w:val="mk-MK"/>
        </w:rPr>
        <w:lastRenderedPageBreak/>
        <w:t>Распоред на Буџетски средства</w:t>
      </w:r>
    </w:p>
    <w:p w14:paraId="08CA53BA" w14:textId="77777777" w:rsidR="00884100" w:rsidRPr="000F65C7" w:rsidRDefault="00884100" w:rsidP="00884100">
      <w:pPr>
        <w:spacing w:after="0" w:line="240" w:lineRule="auto"/>
        <w:jc w:val="both"/>
        <w:rPr>
          <w:rFonts w:ascii="StobiSerif Regular" w:eastAsia="Calibri" w:hAnsi="StobiSerif Regular" w:cs="Times New Roman"/>
          <w:b/>
          <w:sz w:val="24"/>
          <w:szCs w:val="24"/>
          <w:lang w:val="mk-MK"/>
        </w:rPr>
      </w:pPr>
    </w:p>
    <w:p w14:paraId="54FACA74" w14:textId="77777777" w:rsidR="00884100" w:rsidRPr="000F65C7" w:rsidRDefault="00884100" w:rsidP="00884100">
      <w:pPr>
        <w:spacing w:after="0" w:line="240" w:lineRule="auto"/>
        <w:jc w:val="both"/>
        <w:rPr>
          <w:rFonts w:ascii="StobiSerif Regular" w:eastAsia="Calibri" w:hAnsi="StobiSerif Regular" w:cs="Times New Roman"/>
          <w:sz w:val="24"/>
          <w:szCs w:val="24"/>
          <w:lang w:val="mk-MK"/>
        </w:rPr>
      </w:pPr>
      <w:r w:rsidRPr="000F65C7">
        <w:rPr>
          <w:rFonts w:ascii="StobiSerif Regular" w:eastAsia="Calibri" w:hAnsi="StobiSerif Regular" w:cs="Times New Roman"/>
          <w:sz w:val="24"/>
          <w:szCs w:val="24"/>
          <w:lang w:val="mk-MK"/>
        </w:rPr>
        <w:tab/>
        <w:t>Активностите од оваа програма се финансираат со посебни ставки од Буџетот на Општината. Проектните активности се предвидени во Буџетот на Општината во Г- програмата која содржи три потпрограми Г1, Г2 и ГА, програмата Ј-комунални дејности од Буџетот на Општината и програмата за урбано планирање Ф.</w:t>
      </w:r>
    </w:p>
    <w:p w14:paraId="3435B3B6" w14:textId="77777777" w:rsidR="00884100" w:rsidRPr="000F65C7" w:rsidRDefault="00884100" w:rsidP="00884100">
      <w:pPr>
        <w:tabs>
          <w:tab w:val="left" w:pos="3514"/>
        </w:tabs>
        <w:spacing w:after="0" w:line="240" w:lineRule="auto"/>
        <w:jc w:val="both"/>
        <w:rPr>
          <w:rFonts w:ascii="StobiSerif Regular" w:eastAsia="Calibri" w:hAnsi="StobiSerif Regular" w:cs="Times New Roman"/>
          <w:sz w:val="24"/>
          <w:szCs w:val="24"/>
          <w:lang w:val="mk-MK"/>
        </w:rPr>
      </w:pPr>
    </w:p>
    <w:p w14:paraId="0B3C125B" w14:textId="77777777" w:rsidR="00884100" w:rsidRPr="000F65C7" w:rsidRDefault="00884100" w:rsidP="00884100">
      <w:pPr>
        <w:tabs>
          <w:tab w:val="left" w:pos="3514"/>
        </w:tabs>
        <w:spacing w:after="0" w:line="240" w:lineRule="auto"/>
        <w:jc w:val="both"/>
        <w:rPr>
          <w:rFonts w:ascii="StobiSerif Regular" w:eastAsia="Calibri" w:hAnsi="StobiSerif Regular" w:cs="Times New Roman"/>
          <w:sz w:val="24"/>
          <w:szCs w:val="24"/>
          <w:lang w:val="mk-MK"/>
        </w:rPr>
      </w:pPr>
    </w:p>
    <w:p w14:paraId="1A98DA3E" w14:textId="77777777" w:rsidR="00884100" w:rsidRPr="000F65C7" w:rsidRDefault="00884100" w:rsidP="00884100">
      <w:pPr>
        <w:spacing w:after="0" w:line="240" w:lineRule="auto"/>
        <w:jc w:val="both"/>
        <w:rPr>
          <w:rFonts w:ascii="StobiSerif Regular" w:eastAsia="Calibri" w:hAnsi="StobiSerif Regular" w:cs="Times New Roman"/>
          <w:b/>
          <w:sz w:val="24"/>
          <w:szCs w:val="24"/>
          <w:lang w:val="mk-MK"/>
        </w:rPr>
      </w:pPr>
      <w:r w:rsidRPr="000F65C7">
        <w:rPr>
          <w:rFonts w:ascii="StobiSerif Regular" w:eastAsia="Calibri" w:hAnsi="StobiSerif Regular" w:cs="Times New Roman"/>
          <w:b/>
          <w:sz w:val="24"/>
          <w:szCs w:val="24"/>
          <w:lang w:val="mk-MK"/>
        </w:rPr>
        <w:t>Завршни Одредби</w:t>
      </w:r>
    </w:p>
    <w:p w14:paraId="74F9444D" w14:textId="77777777" w:rsidR="00884100" w:rsidRPr="000F65C7" w:rsidRDefault="00884100" w:rsidP="00884100">
      <w:pPr>
        <w:spacing w:after="0" w:line="240" w:lineRule="auto"/>
        <w:jc w:val="both"/>
        <w:rPr>
          <w:rFonts w:ascii="StobiSerif Regular" w:eastAsia="Calibri" w:hAnsi="StobiSerif Regular" w:cs="Times New Roman"/>
          <w:b/>
          <w:sz w:val="24"/>
          <w:szCs w:val="24"/>
          <w:lang w:val="mk-MK"/>
        </w:rPr>
      </w:pPr>
    </w:p>
    <w:p w14:paraId="19BE3EA1" w14:textId="77777777" w:rsidR="00983056" w:rsidRPr="00F1732F" w:rsidRDefault="00884100" w:rsidP="00983056">
      <w:pPr>
        <w:pStyle w:val="Bodytext21"/>
        <w:shd w:val="clear" w:color="auto" w:fill="auto"/>
        <w:spacing w:line="240" w:lineRule="auto"/>
        <w:ind w:firstLine="700"/>
        <w:rPr>
          <w:rFonts w:ascii="StobiSerif Regular" w:hAnsi="StobiSerif Regular" w:cs="Arial"/>
          <w:sz w:val="24"/>
          <w:szCs w:val="24"/>
          <w:lang w:val="mk-MK"/>
        </w:rPr>
      </w:pPr>
      <w:r w:rsidRPr="000F65C7">
        <w:rPr>
          <w:rFonts w:ascii="StobiSerif Regular" w:eastAsia="Calibri" w:hAnsi="StobiSerif Regular" w:cs="Times New Roman"/>
          <w:sz w:val="24"/>
          <w:szCs w:val="24"/>
          <w:lang w:val="mk-MK"/>
        </w:rPr>
        <w:tab/>
      </w:r>
      <w:r w:rsidR="00983056" w:rsidRPr="00F1732F">
        <w:rPr>
          <w:rStyle w:val="Bodytext2"/>
          <w:rFonts w:ascii="StobiSerif Regular" w:hAnsi="StobiSerif Regular"/>
          <w:sz w:val="24"/>
          <w:szCs w:val="24"/>
          <w:lang w:val="mk-MK"/>
        </w:rPr>
        <w:t xml:space="preserve">Оваа Програма влегува во сила 8 (осмиот) ден од денот на објавувањето во </w:t>
      </w:r>
      <w:r w:rsidR="00983056" w:rsidRPr="00F1732F">
        <w:rPr>
          <w:rFonts w:ascii="StobiSerif Regular" w:hAnsi="StobiSerif Regular"/>
          <w:sz w:val="24"/>
          <w:szCs w:val="24"/>
        </w:rPr>
        <w:t>(</w:t>
      </w:r>
      <w:r w:rsidR="00983056" w:rsidRPr="00F1732F">
        <w:rPr>
          <w:rFonts w:ascii="StobiSerif Regular" w:hAnsi="StobiSerif Regular" w:cs="Arial"/>
          <w:sz w:val="24"/>
          <w:szCs w:val="24"/>
          <w:lang w:val="mk-MK"/>
        </w:rPr>
        <w:t>„</w:t>
      </w:r>
      <w:proofErr w:type="spellStart"/>
      <w:r w:rsidR="00983056" w:rsidRPr="00F1732F">
        <w:rPr>
          <w:rFonts w:ascii="StobiSerif Regular" w:hAnsi="StobiSerif Regular"/>
          <w:sz w:val="24"/>
          <w:szCs w:val="24"/>
        </w:rPr>
        <w:t>Сл.Гласник</w:t>
      </w:r>
      <w:proofErr w:type="spellEnd"/>
      <w:r w:rsidR="00983056" w:rsidRPr="00F1732F">
        <w:rPr>
          <w:rFonts w:ascii="StobiSerif Regular" w:hAnsi="StobiSerif Regular"/>
          <w:sz w:val="24"/>
          <w:szCs w:val="24"/>
        </w:rPr>
        <w:t xml:space="preserve"> </w:t>
      </w:r>
      <w:proofErr w:type="spellStart"/>
      <w:r w:rsidR="00983056" w:rsidRPr="00F1732F">
        <w:rPr>
          <w:rFonts w:ascii="StobiSerif Regular" w:hAnsi="StobiSerif Regular"/>
          <w:sz w:val="24"/>
          <w:szCs w:val="24"/>
        </w:rPr>
        <w:t>на</w:t>
      </w:r>
      <w:proofErr w:type="spellEnd"/>
      <w:r w:rsidR="00983056" w:rsidRPr="00F1732F">
        <w:rPr>
          <w:rFonts w:ascii="StobiSerif Regular" w:hAnsi="StobiSerif Regular"/>
          <w:sz w:val="24"/>
          <w:szCs w:val="24"/>
        </w:rPr>
        <w:t xml:space="preserve"> </w:t>
      </w:r>
      <w:proofErr w:type="spellStart"/>
      <w:r w:rsidR="00983056" w:rsidRPr="00F1732F">
        <w:rPr>
          <w:rFonts w:ascii="StobiSerif Regular" w:hAnsi="StobiSerif Regular"/>
          <w:sz w:val="24"/>
          <w:szCs w:val="24"/>
        </w:rPr>
        <w:t>Општина</w:t>
      </w:r>
      <w:proofErr w:type="spellEnd"/>
      <w:r w:rsidR="00983056" w:rsidRPr="00F1732F">
        <w:rPr>
          <w:rFonts w:ascii="StobiSerif Regular" w:hAnsi="StobiSerif Regular"/>
          <w:sz w:val="24"/>
          <w:szCs w:val="24"/>
        </w:rPr>
        <w:t xml:space="preserve"> </w:t>
      </w:r>
      <w:proofErr w:type="spellStart"/>
      <w:r w:rsidR="00983056" w:rsidRPr="00F1732F">
        <w:rPr>
          <w:rFonts w:ascii="StobiSerif Regular" w:hAnsi="StobiSerif Regular"/>
          <w:sz w:val="24"/>
          <w:szCs w:val="24"/>
        </w:rPr>
        <w:t>Кавадарци</w:t>
      </w:r>
      <w:proofErr w:type="spellEnd"/>
      <w:r w:rsidR="00983056" w:rsidRPr="00F1732F">
        <w:rPr>
          <w:rFonts w:ascii="StobiSerif Regular" w:hAnsi="StobiSerif Regular" w:cs="Arial"/>
          <w:sz w:val="24"/>
          <w:szCs w:val="24"/>
        </w:rPr>
        <w:t>"</w:t>
      </w:r>
      <w:r w:rsidR="00983056" w:rsidRPr="00F1732F">
        <w:rPr>
          <w:rFonts w:ascii="StobiSerif Regular" w:hAnsi="StobiSerif Regular" w:cs="Arial"/>
          <w:sz w:val="24"/>
          <w:szCs w:val="24"/>
          <w:lang w:val="mk-MK"/>
        </w:rPr>
        <w:t xml:space="preserve"> ).</w:t>
      </w:r>
    </w:p>
    <w:p w14:paraId="32755552" w14:textId="77777777" w:rsidR="00983056" w:rsidRPr="00F1732F" w:rsidRDefault="00983056" w:rsidP="00983056">
      <w:pPr>
        <w:pStyle w:val="Bodytext21"/>
        <w:shd w:val="clear" w:color="auto" w:fill="auto"/>
        <w:spacing w:line="240" w:lineRule="auto"/>
        <w:ind w:firstLine="700"/>
        <w:jc w:val="left"/>
        <w:rPr>
          <w:rFonts w:ascii="StobiSerif Regular" w:hAnsi="StobiSerif Regular" w:cs="Arial"/>
          <w:b/>
          <w:sz w:val="24"/>
          <w:szCs w:val="24"/>
          <w:lang w:val="mk-MK"/>
        </w:rPr>
      </w:pPr>
    </w:p>
    <w:p w14:paraId="5A56F26B" w14:textId="77777777" w:rsidR="00983056" w:rsidRPr="00F1732F" w:rsidRDefault="00983056" w:rsidP="00983056">
      <w:pPr>
        <w:pStyle w:val="Bodytext21"/>
        <w:shd w:val="clear" w:color="auto" w:fill="auto"/>
        <w:spacing w:line="240" w:lineRule="auto"/>
        <w:ind w:firstLine="700"/>
        <w:jc w:val="left"/>
        <w:rPr>
          <w:rFonts w:ascii="StobiSerif Regular" w:hAnsi="StobiSerif Regular" w:cs="Arial"/>
          <w:b/>
          <w:sz w:val="24"/>
          <w:szCs w:val="24"/>
          <w:lang w:val="mk-MK"/>
        </w:rPr>
      </w:pPr>
      <w:r w:rsidRPr="00F1732F">
        <w:rPr>
          <w:rFonts w:ascii="StobiSerif Regular" w:hAnsi="StobiSerif Regular" w:cs="Arial"/>
          <w:b/>
          <w:sz w:val="24"/>
          <w:szCs w:val="24"/>
          <w:lang w:val="mk-MK"/>
        </w:rPr>
        <w:t xml:space="preserve">                                                                                    </w:t>
      </w:r>
    </w:p>
    <w:p w14:paraId="549EE596" w14:textId="77777777" w:rsidR="00983056" w:rsidRPr="009618A4" w:rsidRDefault="00983056" w:rsidP="009618A4">
      <w:pPr>
        <w:spacing w:after="0"/>
        <w:rPr>
          <w:rFonts w:ascii="StobiSerif Regular" w:hAnsi="StobiSerif Regular"/>
          <w:b/>
          <w:sz w:val="24"/>
          <w:szCs w:val="24"/>
        </w:rPr>
      </w:pPr>
      <w:r w:rsidRPr="009618A4">
        <w:rPr>
          <w:rFonts w:ascii="StobiSerif Regular" w:hAnsi="StobiSerif Regular"/>
          <w:b/>
          <w:sz w:val="24"/>
          <w:szCs w:val="24"/>
        </w:rPr>
        <w:t>Бр.08-</w:t>
      </w:r>
      <w:r w:rsidR="009618A4" w:rsidRPr="009618A4">
        <w:rPr>
          <w:rFonts w:ascii="StobiSerif Regular" w:hAnsi="StobiSerif Regular"/>
          <w:b/>
          <w:sz w:val="24"/>
          <w:szCs w:val="24"/>
        </w:rPr>
        <w:t>6391/1</w:t>
      </w:r>
      <w:r w:rsidR="009618A4" w:rsidRPr="009618A4">
        <w:rPr>
          <w:rFonts w:ascii="StobiSerif Regular" w:hAnsi="StobiSerif Regular"/>
          <w:b/>
          <w:sz w:val="24"/>
          <w:szCs w:val="24"/>
          <w:lang w:val="mk-MK"/>
        </w:rPr>
        <w:t>6</w:t>
      </w:r>
      <w:r w:rsidRPr="009618A4">
        <w:rPr>
          <w:rFonts w:ascii="StobiSerif Regular" w:hAnsi="StobiSerif Regular"/>
          <w:b/>
          <w:sz w:val="24"/>
          <w:szCs w:val="24"/>
        </w:rPr>
        <w:tab/>
      </w:r>
      <w:r w:rsidRPr="009618A4">
        <w:rPr>
          <w:rFonts w:ascii="StobiSerif Regular" w:hAnsi="StobiSerif Regular"/>
          <w:b/>
          <w:sz w:val="24"/>
          <w:szCs w:val="24"/>
        </w:rPr>
        <w:tab/>
        <w:t xml:space="preserve">    </w:t>
      </w:r>
      <w:r w:rsidR="009618A4">
        <w:rPr>
          <w:rFonts w:ascii="StobiSerif Regular" w:hAnsi="StobiSerif Regular"/>
          <w:b/>
          <w:sz w:val="24"/>
          <w:szCs w:val="24"/>
          <w:lang w:val="mk-MK"/>
        </w:rPr>
        <w:t xml:space="preserve">       </w:t>
      </w:r>
      <w:r w:rsidRPr="009618A4">
        <w:rPr>
          <w:rFonts w:ascii="StobiSerif Regular" w:hAnsi="StobiSerif Regular"/>
          <w:b/>
          <w:sz w:val="24"/>
          <w:szCs w:val="24"/>
        </w:rPr>
        <w:t xml:space="preserve">        СОВЕТ НА ОПШТИНА КАВАДАРЦИ</w:t>
      </w:r>
    </w:p>
    <w:p w14:paraId="6EDA88DA" w14:textId="77777777" w:rsidR="00983056" w:rsidRPr="009618A4" w:rsidRDefault="00983056" w:rsidP="009618A4">
      <w:pPr>
        <w:spacing w:after="0"/>
        <w:rPr>
          <w:rFonts w:ascii="StobiSerif Regular" w:hAnsi="StobiSerif Regular"/>
          <w:b/>
          <w:sz w:val="24"/>
          <w:szCs w:val="24"/>
          <w:lang w:val="mk-MK"/>
        </w:rPr>
      </w:pPr>
      <w:r w:rsidRPr="009618A4">
        <w:rPr>
          <w:rFonts w:ascii="StobiSerif Regular" w:hAnsi="StobiSerif Regular"/>
          <w:b/>
          <w:sz w:val="24"/>
          <w:szCs w:val="24"/>
        </w:rPr>
        <w:t xml:space="preserve">26.12.2025 </w:t>
      </w:r>
      <w:proofErr w:type="spellStart"/>
      <w:r w:rsidRPr="009618A4">
        <w:rPr>
          <w:rFonts w:ascii="StobiSerif Regular" w:hAnsi="StobiSerif Regular"/>
          <w:b/>
          <w:sz w:val="24"/>
          <w:szCs w:val="24"/>
        </w:rPr>
        <w:t>година</w:t>
      </w:r>
      <w:proofErr w:type="spellEnd"/>
      <w:r w:rsidRPr="009618A4">
        <w:rPr>
          <w:rFonts w:ascii="StobiSerif Regular" w:hAnsi="StobiSerif Regular"/>
          <w:b/>
          <w:sz w:val="24"/>
          <w:szCs w:val="24"/>
        </w:rPr>
        <w:tab/>
      </w:r>
      <w:r w:rsidRPr="009618A4">
        <w:rPr>
          <w:rFonts w:ascii="StobiSerif Regular" w:hAnsi="StobiSerif Regular"/>
          <w:b/>
          <w:sz w:val="24"/>
          <w:szCs w:val="24"/>
        </w:rPr>
        <w:tab/>
        <w:t xml:space="preserve">                         </w:t>
      </w:r>
      <w:r w:rsidRPr="009618A4">
        <w:rPr>
          <w:rFonts w:ascii="StobiSerif Regular" w:hAnsi="StobiSerif Regular"/>
          <w:b/>
          <w:sz w:val="24"/>
          <w:szCs w:val="24"/>
          <w:lang w:val="mk-MK"/>
        </w:rPr>
        <w:t xml:space="preserve">  </w:t>
      </w:r>
      <w:r w:rsidR="009618A4">
        <w:rPr>
          <w:rFonts w:ascii="StobiSerif Regular" w:hAnsi="StobiSerif Regular"/>
          <w:b/>
          <w:sz w:val="24"/>
          <w:szCs w:val="24"/>
          <w:lang w:val="mk-MK"/>
        </w:rPr>
        <w:t xml:space="preserve">                       </w:t>
      </w:r>
      <w:r w:rsidR="009618A4">
        <w:rPr>
          <w:rFonts w:ascii="StobiSerif Regular" w:hAnsi="StobiSerif Regular"/>
          <w:b/>
          <w:sz w:val="24"/>
          <w:szCs w:val="24"/>
        </w:rPr>
        <w:t xml:space="preserve"> </w:t>
      </w:r>
      <w:proofErr w:type="spellStart"/>
      <w:r w:rsidRPr="009618A4">
        <w:rPr>
          <w:rFonts w:ascii="StobiSerif Regular" w:hAnsi="StobiSerif Regular"/>
          <w:b/>
          <w:sz w:val="24"/>
          <w:szCs w:val="24"/>
        </w:rPr>
        <w:t>Претседател</w:t>
      </w:r>
      <w:proofErr w:type="spellEnd"/>
      <w:r w:rsidRPr="009618A4">
        <w:rPr>
          <w:rFonts w:ascii="StobiSerif Regular" w:hAnsi="StobiSerif Regular"/>
          <w:b/>
          <w:sz w:val="24"/>
          <w:szCs w:val="24"/>
        </w:rPr>
        <w:t xml:space="preserve">, </w:t>
      </w:r>
    </w:p>
    <w:p w14:paraId="50C0F979" w14:textId="77777777" w:rsidR="00983056" w:rsidRPr="009618A4" w:rsidRDefault="00983056" w:rsidP="009618A4">
      <w:pPr>
        <w:spacing w:after="0"/>
        <w:rPr>
          <w:rFonts w:ascii="StobiSerif Regular" w:hAnsi="StobiSerif Regular"/>
          <w:sz w:val="24"/>
          <w:szCs w:val="24"/>
        </w:rPr>
      </w:pPr>
      <w:r w:rsidRPr="009618A4">
        <w:rPr>
          <w:rFonts w:ascii="StobiSerif Regular" w:hAnsi="StobiSerif Regular"/>
          <w:b/>
          <w:sz w:val="24"/>
          <w:szCs w:val="24"/>
        </w:rPr>
        <w:t xml:space="preserve">К а в а д а р ц и                          </w:t>
      </w:r>
      <w:r w:rsidR="009618A4">
        <w:rPr>
          <w:rFonts w:ascii="StobiSerif Regular" w:hAnsi="StobiSerif Regular"/>
          <w:b/>
          <w:sz w:val="24"/>
          <w:szCs w:val="24"/>
        </w:rPr>
        <w:t xml:space="preserve">                        </w:t>
      </w:r>
      <w:r w:rsidRPr="009618A4">
        <w:rPr>
          <w:rFonts w:ascii="StobiSerif Regular" w:hAnsi="StobiSerif Regular"/>
          <w:b/>
          <w:sz w:val="24"/>
          <w:szCs w:val="24"/>
          <w:lang w:val="mk-MK"/>
        </w:rPr>
        <w:t xml:space="preserve">       </w:t>
      </w:r>
      <w:r w:rsidRPr="009618A4">
        <w:rPr>
          <w:rFonts w:ascii="StobiSerif Regular" w:hAnsi="StobiSerif Regular"/>
          <w:b/>
          <w:sz w:val="24"/>
          <w:szCs w:val="24"/>
        </w:rPr>
        <w:t xml:space="preserve">   д- р </w:t>
      </w:r>
      <w:proofErr w:type="spellStart"/>
      <w:r w:rsidRPr="009618A4">
        <w:rPr>
          <w:rFonts w:ascii="StobiSerif Regular" w:hAnsi="StobiSerif Regular"/>
          <w:b/>
          <w:sz w:val="24"/>
          <w:szCs w:val="24"/>
        </w:rPr>
        <w:t>Стојанчо</w:t>
      </w:r>
      <w:proofErr w:type="spellEnd"/>
      <w:r w:rsidRPr="009618A4">
        <w:rPr>
          <w:rFonts w:ascii="StobiSerif Regular" w:hAnsi="StobiSerif Regular"/>
          <w:b/>
          <w:sz w:val="24"/>
          <w:szCs w:val="24"/>
        </w:rPr>
        <w:t xml:space="preserve"> </w:t>
      </w:r>
      <w:proofErr w:type="spellStart"/>
      <w:r w:rsidRPr="009618A4">
        <w:rPr>
          <w:rFonts w:ascii="StobiSerif Regular" w:hAnsi="StobiSerif Regular"/>
          <w:b/>
          <w:sz w:val="24"/>
          <w:szCs w:val="24"/>
        </w:rPr>
        <w:t>Рамов</w:t>
      </w:r>
      <w:proofErr w:type="spellEnd"/>
      <w:r w:rsidRPr="009618A4">
        <w:rPr>
          <w:rFonts w:ascii="StobiSerif Regular" w:hAnsi="StobiSerif Regular"/>
          <w:b/>
          <w:sz w:val="24"/>
          <w:szCs w:val="24"/>
        </w:rPr>
        <w:t xml:space="preserve"> </w:t>
      </w:r>
    </w:p>
    <w:p w14:paraId="162F6E8D" w14:textId="77777777" w:rsidR="00983056" w:rsidRPr="009C723E" w:rsidRDefault="00983056" w:rsidP="00983056">
      <w:pPr>
        <w:pStyle w:val="Bodytext21"/>
        <w:shd w:val="clear" w:color="auto" w:fill="auto"/>
        <w:spacing w:line="240" w:lineRule="auto"/>
        <w:ind w:firstLine="700"/>
        <w:jc w:val="left"/>
        <w:rPr>
          <w:rStyle w:val="Heading1"/>
          <w:rFonts w:ascii="StobiSerif Regular" w:hAnsi="StobiSerif Regular"/>
          <w:b/>
          <w:lang w:val="mk-MK"/>
        </w:rPr>
      </w:pPr>
    </w:p>
    <w:p w14:paraId="34B0D7A9" w14:textId="77777777" w:rsidR="00F6151A" w:rsidRDefault="00F6151A" w:rsidP="00983056">
      <w:pPr>
        <w:spacing w:after="0" w:line="240" w:lineRule="auto"/>
        <w:jc w:val="both"/>
      </w:pPr>
    </w:p>
    <w:sectPr w:rsidR="00F6151A" w:rsidSect="00983056">
      <w:headerReference w:type="even" r:id="rId7"/>
      <w:headerReference w:type="first" r:id="rId8"/>
      <w:pgSz w:w="11906" w:h="16838"/>
      <w:pgMar w:top="900" w:right="1440" w:bottom="450" w:left="144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3AF9" w14:textId="77777777" w:rsidR="00D95152" w:rsidRDefault="00D95152" w:rsidP="00884100">
      <w:pPr>
        <w:spacing w:after="0" w:line="240" w:lineRule="auto"/>
      </w:pPr>
      <w:r>
        <w:separator/>
      </w:r>
    </w:p>
  </w:endnote>
  <w:endnote w:type="continuationSeparator" w:id="0">
    <w:p w14:paraId="614061B9" w14:textId="77777777" w:rsidR="00D95152" w:rsidRDefault="00D95152" w:rsidP="0088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tobiSerif Regular">
    <w:altName w:val="Arial"/>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2546" w14:textId="77777777" w:rsidR="00D95152" w:rsidRDefault="00D95152" w:rsidP="00884100">
      <w:pPr>
        <w:spacing w:after="0" w:line="240" w:lineRule="auto"/>
      </w:pPr>
      <w:r>
        <w:separator/>
      </w:r>
    </w:p>
  </w:footnote>
  <w:footnote w:type="continuationSeparator" w:id="0">
    <w:p w14:paraId="5E8A43A2" w14:textId="77777777" w:rsidR="00D95152" w:rsidRDefault="00D95152" w:rsidP="00884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F16E" w14:textId="77777777" w:rsidR="003627E2" w:rsidRDefault="00D95152">
    <w:pPr>
      <w:pStyle w:val="Header"/>
    </w:pPr>
    <w:r>
      <w:rPr>
        <w:noProof/>
        <w:lang w:val="mk-MK" w:eastAsia="mk-MK"/>
      </w:rPr>
      <w:pict w14:anchorId="5DFCC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7847" o:spid="_x0000_s2052" type="#_x0000_t75" style="position:absolute;margin-left:0;margin-top:0;width:451.15pt;height:404.9pt;z-index:-251656192;mso-position-horizontal:center;mso-position-horizontal-relative:margin;mso-position-vertical:center;mso-position-vertical-relative:margin" o:allowincell="f">
          <v:imagedata r:id="rId1" o:title="logo kavadarc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9BDE" w14:textId="77777777" w:rsidR="003627E2" w:rsidRDefault="00D95152">
    <w:pPr>
      <w:pStyle w:val="Header"/>
    </w:pPr>
    <w:r>
      <w:rPr>
        <w:noProof/>
        <w:lang w:val="mk-MK" w:eastAsia="mk-MK"/>
      </w:rPr>
      <w:pict w14:anchorId="45F83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7846" o:spid="_x0000_s2051" type="#_x0000_t75" style="position:absolute;margin-left:0;margin-top:0;width:451.15pt;height:404.9pt;z-index:-251657216;mso-position-horizontal:center;mso-position-horizontal-relative:margin;mso-position-vertical:center;mso-position-vertical-relative:margin" o:allowincell="f">
          <v:imagedata r:id="rId1" o:title="logo kavadarc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CB2"/>
    <w:multiLevelType w:val="multilevel"/>
    <w:tmpl w:val="7946DBA2"/>
    <w:lvl w:ilvl="0">
      <w:start w:val="1"/>
      <w:numFmt w:val="decimal"/>
      <w:lvlText w:val="%1."/>
      <w:lvlJc w:val="left"/>
      <w:pPr>
        <w:ind w:left="862" w:hanging="360"/>
      </w:pPr>
      <w:rPr>
        <w:sz w:val="28"/>
      </w:rPr>
    </w:lvl>
    <w:lvl w:ilvl="1">
      <w:start w:val="1"/>
      <w:numFmt w:val="decimal"/>
      <w:isLgl/>
      <w:lvlText w:val="%1.%2."/>
      <w:lvlJc w:val="left"/>
      <w:pPr>
        <w:ind w:left="922" w:hanging="420"/>
      </w:pPr>
      <w:rPr>
        <w:rFonts w:hint="default"/>
        <w:b w:val="0"/>
        <w:u w:val="none"/>
      </w:rPr>
    </w:lvl>
    <w:lvl w:ilvl="2">
      <w:start w:val="1"/>
      <w:numFmt w:val="decimal"/>
      <w:isLgl/>
      <w:lvlText w:val="%1.%2.%3."/>
      <w:lvlJc w:val="left"/>
      <w:pPr>
        <w:ind w:left="1222" w:hanging="720"/>
      </w:pPr>
      <w:rPr>
        <w:rFonts w:hint="default"/>
        <w:b/>
        <w:u w:val="single"/>
      </w:rPr>
    </w:lvl>
    <w:lvl w:ilvl="3">
      <w:start w:val="1"/>
      <w:numFmt w:val="decimal"/>
      <w:isLgl/>
      <w:lvlText w:val="%1.%2.%3.%4."/>
      <w:lvlJc w:val="left"/>
      <w:pPr>
        <w:ind w:left="1222" w:hanging="720"/>
      </w:pPr>
      <w:rPr>
        <w:rFonts w:hint="default"/>
        <w:b/>
        <w:u w:val="single"/>
      </w:rPr>
    </w:lvl>
    <w:lvl w:ilvl="4">
      <w:start w:val="1"/>
      <w:numFmt w:val="decimal"/>
      <w:isLgl/>
      <w:lvlText w:val="%1.%2.%3.%4.%5."/>
      <w:lvlJc w:val="left"/>
      <w:pPr>
        <w:ind w:left="1582" w:hanging="1080"/>
      </w:pPr>
      <w:rPr>
        <w:rFonts w:hint="default"/>
        <w:b/>
        <w:u w:val="single"/>
      </w:rPr>
    </w:lvl>
    <w:lvl w:ilvl="5">
      <w:start w:val="1"/>
      <w:numFmt w:val="decimal"/>
      <w:isLgl/>
      <w:lvlText w:val="%1.%2.%3.%4.%5.%6."/>
      <w:lvlJc w:val="left"/>
      <w:pPr>
        <w:ind w:left="1582" w:hanging="1080"/>
      </w:pPr>
      <w:rPr>
        <w:rFonts w:hint="default"/>
        <w:b/>
        <w:u w:val="single"/>
      </w:rPr>
    </w:lvl>
    <w:lvl w:ilvl="6">
      <w:start w:val="1"/>
      <w:numFmt w:val="decimal"/>
      <w:isLgl/>
      <w:lvlText w:val="%1.%2.%3.%4.%5.%6.%7."/>
      <w:lvlJc w:val="left"/>
      <w:pPr>
        <w:ind w:left="1942" w:hanging="1440"/>
      </w:pPr>
      <w:rPr>
        <w:rFonts w:hint="default"/>
        <w:b/>
        <w:u w:val="single"/>
      </w:rPr>
    </w:lvl>
    <w:lvl w:ilvl="7">
      <w:start w:val="1"/>
      <w:numFmt w:val="decimal"/>
      <w:isLgl/>
      <w:lvlText w:val="%1.%2.%3.%4.%5.%6.%7.%8."/>
      <w:lvlJc w:val="left"/>
      <w:pPr>
        <w:ind w:left="1942" w:hanging="1440"/>
      </w:pPr>
      <w:rPr>
        <w:rFonts w:hint="default"/>
        <w:b/>
        <w:u w:val="single"/>
      </w:rPr>
    </w:lvl>
    <w:lvl w:ilvl="8">
      <w:start w:val="1"/>
      <w:numFmt w:val="decimal"/>
      <w:isLgl/>
      <w:lvlText w:val="%1.%2.%3.%4.%5.%6.%7.%8.%9."/>
      <w:lvlJc w:val="left"/>
      <w:pPr>
        <w:ind w:left="2302" w:hanging="1800"/>
      </w:pPr>
      <w:rPr>
        <w:rFonts w:hint="default"/>
        <w:b/>
        <w:u w:val="single"/>
      </w:rPr>
    </w:lvl>
  </w:abstractNum>
  <w:abstractNum w:abstractNumId="1" w15:restartNumberingAfterBreak="0">
    <w:nsid w:val="22D74C9D"/>
    <w:multiLevelType w:val="multilevel"/>
    <w:tmpl w:val="B99AC9E6"/>
    <w:lvl w:ilvl="0">
      <w:start w:val="1"/>
      <w:numFmt w:val="decimal"/>
      <w:lvlText w:val="%1."/>
      <w:lvlJc w:val="left"/>
      <w:pPr>
        <w:ind w:left="2062" w:hanging="360"/>
      </w:pPr>
      <w:rPr>
        <w:rFonts w:hint="default"/>
        <w:b/>
        <w:color w:val="auto"/>
        <w:sz w:val="28"/>
      </w:rPr>
    </w:lvl>
    <w:lvl w:ilvl="1">
      <w:start w:val="1"/>
      <w:numFmt w:val="decimal"/>
      <w:isLgl/>
      <w:lvlText w:val="%1.%2"/>
      <w:lvlJc w:val="left"/>
      <w:pPr>
        <w:ind w:left="2310" w:hanging="51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CCD3C62"/>
    <w:multiLevelType w:val="multilevel"/>
    <w:tmpl w:val="8474FBAC"/>
    <w:lvl w:ilvl="0">
      <w:start w:val="1"/>
      <w:numFmt w:val="decimal"/>
      <w:lvlText w:val="%1."/>
      <w:lvlJc w:val="left"/>
      <w:pPr>
        <w:ind w:left="720" w:hanging="360"/>
      </w:pPr>
      <w:rPr>
        <w:rFonts w:hint="default"/>
        <w:b/>
        <w:color w:val="auto"/>
        <w:sz w:val="28"/>
        <w:szCs w:val="28"/>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520" w:hanging="108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600" w:hanging="144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680" w:hanging="180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3" w15:restartNumberingAfterBreak="0">
    <w:nsid w:val="3EFB58CC"/>
    <w:multiLevelType w:val="hybridMultilevel"/>
    <w:tmpl w:val="4C5CB5A2"/>
    <w:lvl w:ilvl="0" w:tplc="7904FA98">
      <w:start w:val="1"/>
      <w:numFmt w:val="decimal"/>
      <w:lvlText w:val="%1."/>
      <w:lvlJc w:val="left"/>
      <w:pPr>
        <w:ind w:left="1800" w:hanging="360"/>
      </w:pPr>
      <w:rPr>
        <w:rFonts w:hint="default"/>
        <w:sz w:val="2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A25E05"/>
    <w:multiLevelType w:val="hybridMultilevel"/>
    <w:tmpl w:val="E43086B0"/>
    <w:lvl w:ilvl="0" w:tplc="AF76DF58">
      <w:numFmt w:val="bullet"/>
      <w:lvlText w:val="-"/>
      <w:lvlJc w:val="left"/>
      <w:pPr>
        <w:ind w:left="1440" w:hanging="360"/>
      </w:pPr>
      <w:rPr>
        <w:rFonts w:ascii="Times New Roman" w:eastAsia="Calibri" w:hAnsi="Times New Roman" w:cs="Times New Roman"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956019"/>
    <w:multiLevelType w:val="hybridMultilevel"/>
    <w:tmpl w:val="45649528"/>
    <w:lvl w:ilvl="0" w:tplc="9B2EDFAA">
      <w:start w:val="1"/>
      <w:numFmt w:val="decimal"/>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4CB3D28"/>
    <w:multiLevelType w:val="hybridMultilevel"/>
    <w:tmpl w:val="5706FA7C"/>
    <w:lvl w:ilvl="0" w:tplc="0C0C8CFA">
      <w:start w:val="1"/>
      <w:numFmt w:val="decimal"/>
      <w:lvlText w:val="%1."/>
      <w:lvlJc w:val="left"/>
      <w:pPr>
        <w:ind w:left="720" w:hanging="360"/>
      </w:pPr>
      <w:rPr>
        <w:rFonts w:hint="default"/>
        <w:b/>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AC302B"/>
    <w:multiLevelType w:val="hybridMultilevel"/>
    <w:tmpl w:val="815E629E"/>
    <w:lvl w:ilvl="0" w:tplc="B89823C6">
      <w:start w:val="1"/>
      <w:numFmt w:val="decimal"/>
      <w:lvlText w:val="%1."/>
      <w:lvlJc w:val="left"/>
      <w:pPr>
        <w:ind w:left="1352"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FA2997"/>
    <w:multiLevelType w:val="hybridMultilevel"/>
    <w:tmpl w:val="FA80B974"/>
    <w:lvl w:ilvl="0" w:tplc="3EC0B2C4">
      <w:start w:val="1"/>
      <w:numFmt w:val="decimal"/>
      <w:lvlText w:val="%1."/>
      <w:lvlJc w:val="left"/>
      <w:pPr>
        <w:ind w:left="720" w:hanging="360"/>
      </w:pPr>
      <w:rPr>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4F4B4F"/>
    <w:multiLevelType w:val="hybridMultilevel"/>
    <w:tmpl w:val="3446C69C"/>
    <w:lvl w:ilvl="0" w:tplc="DDFCA32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8830CA"/>
    <w:multiLevelType w:val="hybridMultilevel"/>
    <w:tmpl w:val="7140FD50"/>
    <w:lvl w:ilvl="0" w:tplc="4D94B94E">
      <w:numFmt w:val="bullet"/>
      <w:lvlText w:val="-"/>
      <w:lvlJc w:val="left"/>
      <w:pPr>
        <w:ind w:left="1080" w:hanging="360"/>
      </w:pPr>
      <w:rPr>
        <w:rFonts w:ascii="Times New Roman" w:eastAsia="Calibr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6F5974A2"/>
    <w:multiLevelType w:val="hybridMultilevel"/>
    <w:tmpl w:val="8D381D88"/>
    <w:lvl w:ilvl="0" w:tplc="3238D66C">
      <w:start w:val="2"/>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77E86293"/>
    <w:multiLevelType w:val="hybridMultilevel"/>
    <w:tmpl w:val="D3D07F04"/>
    <w:lvl w:ilvl="0" w:tplc="0809000F">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1"/>
  </w:num>
  <w:num w:numId="5">
    <w:abstractNumId w:val="7"/>
  </w:num>
  <w:num w:numId="6">
    <w:abstractNumId w:val="4"/>
  </w:num>
  <w:num w:numId="7">
    <w:abstractNumId w:val="2"/>
  </w:num>
  <w:num w:numId="8">
    <w:abstractNumId w:val="6"/>
  </w:num>
  <w:num w:numId="9">
    <w:abstractNumId w:val="5"/>
  </w:num>
  <w:num w:numId="10">
    <w:abstractNumId w:val="12"/>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6E4"/>
    <w:rsid w:val="000F65C7"/>
    <w:rsid w:val="001D66E4"/>
    <w:rsid w:val="00286244"/>
    <w:rsid w:val="00611DDC"/>
    <w:rsid w:val="0079735E"/>
    <w:rsid w:val="007B5C89"/>
    <w:rsid w:val="00884100"/>
    <w:rsid w:val="008A77D8"/>
    <w:rsid w:val="008D7AC2"/>
    <w:rsid w:val="009618A4"/>
    <w:rsid w:val="00983056"/>
    <w:rsid w:val="00B61318"/>
    <w:rsid w:val="00D814AD"/>
    <w:rsid w:val="00D95152"/>
    <w:rsid w:val="00F61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E28464C"/>
  <w15:docId w15:val="{E9204108-3B78-4061-ADD8-3A9E3A6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00"/>
  </w:style>
  <w:style w:type="paragraph" w:styleId="Footer">
    <w:name w:val="footer"/>
    <w:basedOn w:val="Normal"/>
    <w:link w:val="FooterChar"/>
    <w:uiPriority w:val="99"/>
    <w:unhideWhenUsed/>
    <w:rsid w:val="0088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00"/>
  </w:style>
  <w:style w:type="character" w:customStyle="1" w:styleId="Bodytext2">
    <w:name w:val="Body text (2)_"/>
    <w:link w:val="Bodytext21"/>
    <w:uiPriority w:val="99"/>
    <w:rsid w:val="00983056"/>
    <w:rPr>
      <w:rFonts w:ascii="Sylfaen" w:hAnsi="Sylfaen" w:cs="Sylfaen"/>
      <w:shd w:val="clear" w:color="auto" w:fill="FFFFFF"/>
    </w:rPr>
  </w:style>
  <w:style w:type="character" w:customStyle="1" w:styleId="Heading1">
    <w:name w:val="Heading #1_"/>
    <w:link w:val="Heading10"/>
    <w:uiPriority w:val="99"/>
    <w:rsid w:val="00983056"/>
    <w:rPr>
      <w:rFonts w:ascii="Sylfaen" w:hAnsi="Sylfaen" w:cs="Sylfaen"/>
      <w:shd w:val="clear" w:color="auto" w:fill="FFFFFF"/>
    </w:rPr>
  </w:style>
  <w:style w:type="paragraph" w:customStyle="1" w:styleId="Bodytext21">
    <w:name w:val="Body text (2)1"/>
    <w:basedOn w:val="Normal"/>
    <w:link w:val="Bodytext2"/>
    <w:uiPriority w:val="99"/>
    <w:rsid w:val="00983056"/>
    <w:pPr>
      <w:widowControl w:val="0"/>
      <w:shd w:val="clear" w:color="auto" w:fill="FFFFFF"/>
      <w:spacing w:after="0" w:line="341" w:lineRule="exact"/>
      <w:ind w:hanging="360"/>
      <w:jc w:val="both"/>
    </w:pPr>
    <w:rPr>
      <w:rFonts w:ascii="Sylfaen" w:hAnsi="Sylfaen" w:cs="Sylfaen"/>
    </w:rPr>
  </w:style>
  <w:style w:type="paragraph" w:customStyle="1" w:styleId="Heading10">
    <w:name w:val="Heading #1"/>
    <w:basedOn w:val="Normal"/>
    <w:link w:val="Heading1"/>
    <w:uiPriority w:val="99"/>
    <w:rsid w:val="00983056"/>
    <w:pPr>
      <w:widowControl w:val="0"/>
      <w:shd w:val="clear" w:color="auto" w:fill="FFFFFF"/>
      <w:spacing w:before="840" w:after="720" w:line="240" w:lineRule="atLeast"/>
      <w:jc w:val="center"/>
      <w:outlineLvl w:val="0"/>
    </w:pPr>
    <w:rPr>
      <w:rFonts w:ascii="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cp:lastModifiedBy>User</cp:lastModifiedBy>
  <cp:revision>5</cp:revision>
  <cp:lastPrinted>2025-12-29T07:57:00Z</cp:lastPrinted>
  <dcterms:created xsi:type="dcterms:W3CDTF">2025-12-22T09:10:00Z</dcterms:created>
  <dcterms:modified xsi:type="dcterms:W3CDTF">2025-12-29T07:57:00Z</dcterms:modified>
</cp:coreProperties>
</file>